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126C" w14:textId="232009BE" w:rsidR="00004DE5" w:rsidRPr="00AF0FA8" w:rsidRDefault="00004DE5" w:rsidP="00AF0FA8">
      <w:pPr>
        <w:pStyle w:val="Default"/>
        <w:tabs>
          <w:tab w:val="left" w:pos="1222"/>
        </w:tabs>
        <w:spacing w:line="276" w:lineRule="auto"/>
        <w:jc w:val="center"/>
        <w:rPr>
          <w:rFonts w:ascii="Arial" w:hAnsi="Arial" w:cs="Arial"/>
          <w:b/>
          <w:bCs/>
          <w:sz w:val="23"/>
          <w:szCs w:val="23"/>
        </w:rPr>
      </w:pPr>
      <w:r w:rsidRPr="00AF0FA8">
        <w:rPr>
          <w:rFonts w:ascii="Arial" w:hAnsi="Arial" w:cs="Arial"/>
          <w:b/>
          <w:bCs/>
          <w:sz w:val="23"/>
          <w:szCs w:val="23"/>
        </w:rPr>
        <w:t xml:space="preserve">Kurzfassung des Ergebnisprotokolls zu der Prüfung der Fachstelle für Pflege- und Behinderteneinrichtungen – Qualitätsentwicklung und Aufsicht (FQA) vom </w:t>
      </w:r>
      <w:r w:rsidR="006431DC">
        <w:rPr>
          <w:rFonts w:ascii="Arial" w:hAnsi="Arial" w:cs="Arial"/>
          <w:b/>
          <w:bCs/>
          <w:color w:val="000000" w:themeColor="text1"/>
          <w:sz w:val="23"/>
          <w:szCs w:val="23"/>
        </w:rPr>
        <w:t>05</w:t>
      </w:r>
      <w:r w:rsidR="003B703E">
        <w:rPr>
          <w:rFonts w:ascii="Arial" w:hAnsi="Arial" w:cs="Arial"/>
          <w:b/>
          <w:bCs/>
          <w:color w:val="000000" w:themeColor="text1"/>
          <w:sz w:val="23"/>
          <w:szCs w:val="23"/>
        </w:rPr>
        <w:t>.0</w:t>
      </w:r>
      <w:r w:rsidR="006431DC">
        <w:rPr>
          <w:rFonts w:ascii="Arial" w:hAnsi="Arial" w:cs="Arial"/>
          <w:b/>
          <w:bCs/>
          <w:color w:val="000000" w:themeColor="text1"/>
          <w:sz w:val="23"/>
          <w:szCs w:val="23"/>
        </w:rPr>
        <w:t>5</w:t>
      </w:r>
      <w:r w:rsidR="003B703E">
        <w:rPr>
          <w:rFonts w:ascii="Arial" w:hAnsi="Arial" w:cs="Arial"/>
          <w:b/>
          <w:bCs/>
          <w:color w:val="000000" w:themeColor="text1"/>
          <w:sz w:val="23"/>
          <w:szCs w:val="23"/>
        </w:rPr>
        <w:t>.2026</w:t>
      </w:r>
      <w:r w:rsidR="006431DC">
        <w:rPr>
          <w:rFonts w:ascii="Arial" w:hAnsi="Arial" w:cs="Arial"/>
          <w:b/>
          <w:bCs/>
          <w:color w:val="000000" w:themeColor="text1"/>
          <w:sz w:val="23"/>
          <w:szCs w:val="23"/>
        </w:rPr>
        <w:t xml:space="preserve"> und 02.06.2026</w:t>
      </w:r>
    </w:p>
    <w:p w14:paraId="0A76598D" w14:textId="77777777" w:rsidR="004E2102" w:rsidRPr="00AF0FA8" w:rsidRDefault="004E2102" w:rsidP="008A3474">
      <w:pPr>
        <w:pStyle w:val="Default"/>
        <w:spacing w:line="276" w:lineRule="auto"/>
        <w:rPr>
          <w:rFonts w:ascii="Arial" w:hAnsi="Arial" w:cs="Arial"/>
          <w:b/>
          <w:bCs/>
          <w:sz w:val="23"/>
          <w:szCs w:val="23"/>
        </w:rPr>
      </w:pPr>
    </w:p>
    <w:p w14:paraId="2B432008" w14:textId="38D526EF" w:rsidR="00004DE5" w:rsidRPr="00800A99" w:rsidRDefault="004E2102" w:rsidP="008A3474">
      <w:pPr>
        <w:pStyle w:val="Default"/>
        <w:spacing w:line="276" w:lineRule="auto"/>
        <w:rPr>
          <w:rFonts w:ascii="Arial" w:hAnsi="Arial" w:cs="Arial"/>
          <w:b/>
          <w:bCs/>
          <w:sz w:val="20"/>
          <w:szCs w:val="20"/>
        </w:rPr>
      </w:pPr>
      <w:r w:rsidRPr="00800A99">
        <w:rPr>
          <w:rFonts w:ascii="Arial" w:hAnsi="Arial" w:cs="Arial"/>
          <w:b/>
          <w:bCs/>
          <w:sz w:val="20"/>
          <w:szCs w:val="20"/>
        </w:rPr>
        <w:t xml:space="preserve">I. </w:t>
      </w:r>
      <w:r w:rsidR="00004DE5" w:rsidRPr="00800A99">
        <w:rPr>
          <w:rFonts w:ascii="Arial" w:hAnsi="Arial" w:cs="Arial"/>
          <w:b/>
          <w:bCs/>
          <w:sz w:val="20"/>
          <w:szCs w:val="20"/>
        </w:rPr>
        <w:t xml:space="preserve">Strukturdaten und allgemeine Informationen </w:t>
      </w:r>
    </w:p>
    <w:p w14:paraId="4930A3AE" w14:textId="77777777" w:rsidR="00004DE5" w:rsidRPr="00800A99" w:rsidRDefault="00004DE5" w:rsidP="008A3474">
      <w:pPr>
        <w:pStyle w:val="Default"/>
        <w:spacing w:line="276" w:lineRule="auto"/>
        <w:rPr>
          <w:rFonts w:ascii="Arial" w:hAnsi="Arial" w:cs="Arial"/>
          <w:sz w:val="20"/>
          <w:szCs w:val="20"/>
        </w:rPr>
      </w:pPr>
    </w:p>
    <w:p w14:paraId="1170EACD" w14:textId="6E2BA4E2" w:rsidR="00004DE5" w:rsidRPr="00800A99" w:rsidRDefault="00004DE5" w:rsidP="008A3474">
      <w:pPr>
        <w:pStyle w:val="Default"/>
        <w:spacing w:line="276" w:lineRule="auto"/>
        <w:rPr>
          <w:rFonts w:ascii="Arial" w:hAnsi="Arial" w:cs="Arial"/>
          <w:i/>
          <w:iCs/>
          <w:sz w:val="20"/>
          <w:szCs w:val="20"/>
        </w:rPr>
      </w:pPr>
      <w:r w:rsidRPr="00800A99">
        <w:rPr>
          <w:rFonts w:ascii="Arial" w:hAnsi="Arial" w:cs="Arial"/>
          <w:b/>
          <w:bCs/>
          <w:i/>
          <w:iCs/>
          <w:sz w:val="20"/>
          <w:szCs w:val="20"/>
        </w:rPr>
        <w:t>Geprüfte Einrichtung:</w:t>
      </w:r>
      <w:r w:rsidRPr="00800A99">
        <w:rPr>
          <w:rFonts w:ascii="Arial" w:hAnsi="Arial" w:cs="Arial"/>
          <w:i/>
          <w:iCs/>
          <w:sz w:val="20"/>
          <w:szCs w:val="20"/>
        </w:rPr>
        <w:tab/>
        <w:t xml:space="preserve"> </w:t>
      </w:r>
      <w:r w:rsidRPr="00800A99">
        <w:rPr>
          <w:rFonts w:ascii="Arial" w:hAnsi="Arial" w:cs="Arial"/>
          <w:i/>
          <w:iCs/>
          <w:sz w:val="20"/>
          <w:szCs w:val="20"/>
        </w:rPr>
        <w:tab/>
      </w:r>
      <w:r w:rsidR="008A3474" w:rsidRPr="00800A99">
        <w:rPr>
          <w:rFonts w:ascii="Arial" w:hAnsi="Arial" w:cs="Arial"/>
          <w:i/>
          <w:iCs/>
          <w:sz w:val="20"/>
          <w:szCs w:val="20"/>
        </w:rPr>
        <w:tab/>
      </w:r>
      <w:r w:rsidR="00800A99">
        <w:rPr>
          <w:rFonts w:ascii="Arial" w:hAnsi="Arial" w:cs="Arial"/>
          <w:i/>
          <w:iCs/>
          <w:sz w:val="20"/>
          <w:szCs w:val="20"/>
        </w:rPr>
        <w:tab/>
      </w:r>
      <w:r w:rsidRPr="00800A99">
        <w:rPr>
          <w:rFonts w:ascii="Arial" w:hAnsi="Arial" w:cs="Arial"/>
          <w:i/>
          <w:iCs/>
          <w:sz w:val="20"/>
          <w:szCs w:val="20"/>
        </w:rPr>
        <w:t xml:space="preserve">Heimathof Simonshof </w:t>
      </w:r>
      <w:r w:rsidR="006431DC">
        <w:rPr>
          <w:rFonts w:ascii="Arial" w:hAnsi="Arial" w:cs="Arial"/>
          <w:i/>
          <w:iCs/>
          <w:sz w:val="20"/>
          <w:szCs w:val="20"/>
        </w:rPr>
        <w:t xml:space="preserve">– Pflegeheim </w:t>
      </w:r>
      <w:proofErr w:type="spellStart"/>
      <w:r w:rsidR="006431DC">
        <w:rPr>
          <w:rFonts w:ascii="Arial" w:hAnsi="Arial" w:cs="Arial"/>
          <w:i/>
          <w:iCs/>
          <w:sz w:val="20"/>
          <w:szCs w:val="20"/>
        </w:rPr>
        <w:t>Camillushaus</w:t>
      </w:r>
      <w:proofErr w:type="spellEnd"/>
      <w:r w:rsidR="006431DC">
        <w:rPr>
          <w:rFonts w:ascii="Arial" w:hAnsi="Arial" w:cs="Arial"/>
          <w:i/>
          <w:iCs/>
          <w:sz w:val="20"/>
          <w:szCs w:val="20"/>
        </w:rPr>
        <w:t xml:space="preserve"> </w:t>
      </w:r>
    </w:p>
    <w:p w14:paraId="4BD5C0A8" w14:textId="32A8EE0D" w:rsidR="003B703E" w:rsidRPr="00800A99" w:rsidRDefault="003B703E" w:rsidP="008A3474">
      <w:pPr>
        <w:pStyle w:val="Default"/>
        <w:spacing w:line="276" w:lineRule="auto"/>
        <w:rPr>
          <w:rFonts w:ascii="Arial" w:hAnsi="Arial" w:cs="Arial"/>
          <w:i/>
          <w:iCs/>
          <w:sz w:val="20"/>
          <w:szCs w:val="20"/>
        </w:rPr>
      </w:pPr>
      <w:r w:rsidRPr="00800A99">
        <w:rPr>
          <w:rFonts w:ascii="Arial" w:hAnsi="Arial" w:cs="Arial"/>
          <w:i/>
          <w:iCs/>
          <w:sz w:val="20"/>
          <w:szCs w:val="20"/>
        </w:rPr>
        <w:tab/>
      </w:r>
      <w:r w:rsidRPr="00800A99">
        <w:rPr>
          <w:rFonts w:ascii="Arial" w:hAnsi="Arial" w:cs="Arial"/>
          <w:i/>
          <w:iCs/>
          <w:sz w:val="20"/>
          <w:szCs w:val="20"/>
        </w:rPr>
        <w:tab/>
      </w:r>
      <w:r w:rsidRPr="00800A99">
        <w:rPr>
          <w:rFonts w:ascii="Arial" w:hAnsi="Arial" w:cs="Arial"/>
          <w:i/>
          <w:iCs/>
          <w:sz w:val="20"/>
          <w:szCs w:val="20"/>
        </w:rPr>
        <w:tab/>
      </w:r>
      <w:r w:rsidRPr="00800A99">
        <w:rPr>
          <w:rFonts w:ascii="Arial" w:hAnsi="Arial" w:cs="Arial"/>
          <w:i/>
          <w:iCs/>
          <w:sz w:val="20"/>
          <w:szCs w:val="20"/>
        </w:rPr>
        <w:tab/>
      </w:r>
      <w:r w:rsidRPr="00800A99">
        <w:rPr>
          <w:rFonts w:ascii="Arial" w:hAnsi="Arial" w:cs="Arial"/>
          <w:i/>
          <w:iCs/>
          <w:sz w:val="20"/>
          <w:szCs w:val="20"/>
        </w:rPr>
        <w:tab/>
      </w:r>
      <w:r w:rsidRPr="00800A99">
        <w:rPr>
          <w:rFonts w:ascii="Arial" w:hAnsi="Arial" w:cs="Arial"/>
          <w:i/>
          <w:iCs/>
          <w:sz w:val="20"/>
          <w:szCs w:val="20"/>
        </w:rPr>
        <w:tab/>
        <w:t xml:space="preserve">Stationäre </w:t>
      </w:r>
      <w:r w:rsidR="006431DC">
        <w:rPr>
          <w:rFonts w:ascii="Arial" w:hAnsi="Arial" w:cs="Arial"/>
          <w:i/>
          <w:iCs/>
          <w:sz w:val="20"/>
          <w:szCs w:val="20"/>
        </w:rPr>
        <w:t>Altenhilfe</w:t>
      </w:r>
    </w:p>
    <w:p w14:paraId="33EC63FC" w14:textId="05034528" w:rsidR="00004DE5" w:rsidRPr="00800A99" w:rsidRDefault="00856FFF" w:rsidP="008A3474">
      <w:pPr>
        <w:pStyle w:val="Default"/>
        <w:spacing w:line="276" w:lineRule="auto"/>
        <w:rPr>
          <w:rFonts w:ascii="Arial" w:hAnsi="Arial" w:cs="Arial"/>
          <w:sz w:val="20"/>
          <w:szCs w:val="20"/>
        </w:rPr>
      </w:pPr>
      <w:r w:rsidRPr="00800A99">
        <w:rPr>
          <w:rFonts w:ascii="Arial" w:hAnsi="Arial" w:cs="Arial"/>
          <w:b/>
          <w:bCs/>
          <w:i/>
          <w:iCs/>
          <w:sz w:val="20"/>
          <w:szCs w:val="20"/>
        </w:rPr>
        <w:t xml:space="preserve">                                   </w:t>
      </w:r>
      <w:r w:rsidR="00004DE5" w:rsidRPr="00800A99">
        <w:rPr>
          <w:rFonts w:ascii="Arial" w:hAnsi="Arial" w:cs="Arial"/>
          <w:i/>
          <w:iCs/>
          <w:sz w:val="20"/>
          <w:szCs w:val="20"/>
        </w:rPr>
        <w:tab/>
      </w:r>
      <w:r w:rsidR="00004DE5" w:rsidRPr="00800A99">
        <w:rPr>
          <w:rFonts w:ascii="Arial" w:hAnsi="Arial" w:cs="Arial"/>
          <w:i/>
          <w:iCs/>
          <w:sz w:val="20"/>
          <w:szCs w:val="20"/>
        </w:rPr>
        <w:tab/>
      </w:r>
      <w:r w:rsidR="008A3474" w:rsidRPr="00800A99">
        <w:rPr>
          <w:rFonts w:ascii="Arial" w:hAnsi="Arial" w:cs="Arial"/>
          <w:i/>
          <w:iCs/>
          <w:sz w:val="20"/>
          <w:szCs w:val="20"/>
        </w:rPr>
        <w:tab/>
      </w:r>
      <w:r w:rsidR="00800A99">
        <w:rPr>
          <w:rFonts w:ascii="Arial" w:hAnsi="Arial" w:cs="Arial"/>
          <w:i/>
          <w:iCs/>
          <w:sz w:val="20"/>
          <w:szCs w:val="20"/>
        </w:rPr>
        <w:tab/>
      </w:r>
      <w:r w:rsidR="00004DE5" w:rsidRPr="00800A99">
        <w:rPr>
          <w:rFonts w:ascii="Arial" w:hAnsi="Arial" w:cs="Arial"/>
          <w:i/>
          <w:iCs/>
          <w:sz w:val="20"/>
          <w:szCs w:val="20"/>
        </w:rPr>
        <w:t xml:space="preserve">Simonshof </w:t>
      </w:r>
      <w:r w:rsidR="006431DC">
        <w:rPr>
          <w:rFonts w:ascii="Arial" w:hAnsi="Arial" w:cs="Arial"/>
          <w:i/>
          <w:iCs/>
          <w:sz w:val="20"/>
          <w:szCs w:val="20"/>
        </w:rPr>
        <w:t>6</w:t>
      </w:r>
    </w:p>
    <w:p w14:paraId="0EC48627" w14:textId="3552FD42" w:rsidR="00004DE5" w:rsidRPr="00800A99" w:rsidRDefault="00004DE5" w:rsidP="008A3474">
      <w:pPr>
        <w:pStyle w:val="Default"/>
        <w:spacing w:line="276" w:lineRule="auto"/>
        <w:ind w:left="3540" w:firstLine="708"/>
        <w:rPr>
          <w:rFonts w:ascii="Arial" w:hAnsi="Arial" w:cs="Arial"/>
          <w:sz w:val="20"/>
          <w:szCs w:val="20"/>
        </w:rPr>
      </w:pPr>
      <w:r w:rsidRPr="00800A99">
        <w:rPr>
          <w:rFonts w:ascii="Arial" w:hAnsi="Arial" w:cs="Arial"/>
          <w:sz w:val="20"/>
          <w:szCs w:val="20"/>
        </w:rPr>
        <w:t>97654 Bastheim</w:t>
      </w:r>
    </w:p>
    <w:p w14:paraId="3931E8CE" w14:textId="77777777" w:rsidR="00004DE5" w:rsidRPr="00800A99" w:rsidRDefault="00004DE5" w:rsidP="008A3474">
      <w:pPr>
        <w:pStyle w:val="Default"/>
        <w:spacing w:line="276" w:lineRule="auto"/>
        <w:ind w:left="3540" w:firstLine="708"/>
        <w:rPr>
          <w:rFonts w:ascii="Arial" w:hAnsi="Arial" w:cs="Arial"/>
          <w:sz w:val="20"/>
          <w:szCs w:val="20"/>
        </w:rPr>
      </w:pPr>
    </w:p>
    <w:p w14:paraId="19B94BCF" w14:textId="77777777" w:rsidR="004E2102" w:rsidRPr="00800A99" w:rsidRDefault="00004DE5" w:rsidP="008A3474">
      <w:pPr>
        <w:pStyle w:val="Default"/>
        <w:spacing w:line="276" w:lineRule="auto"/>
        <w:ind w:left="4248" w:hanging="4248"/>
        <w:rPr>
          <w:rFonts w:ascii="Arial" w:hAnsi="Arial" w:cs="Arial"/>
          <w:i/>
          <w:iCs/>
          <w:sz w:val="20"/>
          <w:szCs w:val="20"/>
        </w:rPr>
      </w:pPr>
      <w:r w:rsidRPr="00800A99">
        <w:rPr>
          <w:rFonts w:ascii="Arial" w:hAnsi="Arial" w:cs="Arial"/>
          <w:b/>
          <w:bCs/>
          <w:i/>
          <w:iCs/>
          <w:sz w:val="20"/>
          <w:szCs w:val="20"/>
        </w:rPr>
        <w:t>Träger:</w:t>
      </w:r>
      <w:r w:rsidRPr="00800A99">
        <w:rPr>
          <w:rFonts w:ascii="Arial" w:hAnsi="Arial" w:cs="Arial"/>
          <w:b/>
          <w:bCs/>
          <w:i/>
          <w:iCs/>
          <w:sz w:val="20"/>
          <w:szCs w:val="20"/>
        </w:rPr>
        <w:tab/>
      </w:r>
      <w:r w:rsidRPr="00800A99">
        <w:rPr>
          <w:rFonts w:ascii="Arial" w:hAnsi="Arial" w:cs="Arial"/>
          <w:i/>
          <w:iCs/>
          <w:sz w:val="20"/>
          <w:szCs w:val="20"/>
        </w:rPr>
        <w:t xml:space="preserve">Caritasverband für die Diözese </w:t>
      </w:r>
    </w:p>
    <w:p w14:paraId="245B4436" w14:textId="393AA42E" w:rsidR="00004DE5" w:rsidRPr="00800A99" w:rsidRDefault="00004DE5" w:rsidP="008A3474">
      <w:pPr>
        <w:pStyle w:val="Default"/>
        <w:spacing w:line="276" w:lineRule="auto"/>
        <w:ind w:left="4248"/>
        <w:rPr>
          <w:rFonts w:ascii="Arial" w:hAnsi="Arial" w:cs="Arial"/>
          <w:sz w:val="20"/>
          <w:szCs w:val="20"/>
        </w:rPr>
      </w:pPr>
      <w:r w:rsidRPr="00800A99">
        <w:rPr>
          <w:rFonts w:ascii="Arial" w:hAnsi="Arial" w:cs="Arial"/>
          <w:i/>
          <w:iCs/>
          <w:sz w:val="20"/>
          <w:szCs w:val="20"/>
        </w:rPr>
        <w:t xml:space="preserve">Würzburg e. V. </w:t>
      </w:r>
    </w:p>
    <w:p w14:paraId="5C548E60" w14:textId="45CBED3A" w:rsidR="00004DE5" w:rsidRPr="00800A99" w:rsidRDefault="00004DE5" w:rsidP="008A3474">
      <w:pPr>
        <w:pStyle w:val="Default"/>
        <w:spacing w:line="276" w:lineRule="auto"/>
        <w:ind w:left="4248"/>
        <w:rPr>
          <w:rFonts w:ascii="Arial" w:hAnsi="Arial" w:cs="Arial"/>
          <w:sz w:val="20"/>
          <w:szCs w:val="20"/>
        </w:rPr>
      </w:pPr>
      <w:r w:rsidRPr="00800A99">
        <w:rPr>
          <w:rFonts w:ascii="Arial" w:hAnsi="Arial" w:cs="Arial"/>
          <w:sz w:val="20"/>
          <w:szCs w:val="20"/>
        </w:rPr>
        <w:t>Franziskanergasse 3</w:t>
      </w:r>
    </w:p>
    <w:p w14:paraId="32E6F302" w14:textId="01BE5C5F" w:rsidR="00004DE5" w:rsidRPr="00800A99" w:rsidRDefault="00004DE5" w:rsidP="008A3474">
      <w:pPr>
        <w:pStyle w:val="Default"/>
        <w:spacing w:line="276" w:lineRule="auto"/>
        <w:ind w:left="4248"/>
        <w:rPr>
          <w:rFonts w:ascii="Arial" w:hAnsi="Arial" w:cs="Arial"/>
          <w:sz w:val="20"/>
          <w:szCs w:val="20"/>
        </w:rPr>
      </w:pPr>
      <w:r w:rsidRPr="00800A99">
        <w:rPr>
          <w:rFonts w:ascii="Arial" w:hAnsi="Arial" w:cs="Arial"/>
          <w:sz w:val="20"/>
          <w:szCs w:val="20"/>
        </w:rPr>
        <w:t>97070 Würzburg</w:t>
      </w:r>
    </w:p>
    <w:p w14:paraId="448105A9" w14:textId="77777777" w:rsidR="00D65CBC" w:rsidRPr="00800A99" w:rsidRDefault="00D65CBC" w:rsidP="008A3474">
      <w:pPr>
        <w:pStyle w:val="Default"/>
        <w:spacing w:line="276" w:lineRule="auto"/>
        <w:ind w:left="4248"/>
        <w:rPr>
          <w:rFonts w:ascii="Arial" w:hAnsi="Arial" w:cs="Arial"/>
          <w:sz w:val="20"/>
          <w:szCs w:val="20"/>
        </w:rPr>
      </w:pPr>
    </w:p>
    <w:p w14:paraId="61057069" w14:textId="21A6E642" w:rsidR="00004DE5" w:rsidRPr="00800A99" w:rsidRDefault="00004DE5" w:rsidP="008A3474">
      <w:pPr>
        <w:pStyle w:val="Default"/>
        <w:spacing w:line="276" w:lineRule="auto"/>
        <w:ind w:left="4248" w:hanging="4248"/>
        <w:rPr>
          <w:rFonts w:ascii="Arial" w:hAnsi="Arial" w:cs="Arial"/>
          <w:sz w:val="20"/>
          <w:szCs w:val="20"/>
        </w:rPr>
      </w:pPr>
      <w:r w:rsidRPr="00800A99">
        <w:rPr>
          <w:rFonts w:ascii="Arial" w:hAnsi="Arial" w:cs="Arial"/>
          <w:b/>
          <w:bCs/>
          <w:i/>
          <w:iCs/>
          <w:sz w:val="20"/>
          <w:szCs w:val="20"/>
        </w:rPr>
        <w:t>Zielgruppe:</w:t>
      </w:r>
      <w:r w:rsidRPr="00800A99">
        <w:rPr>
          <w:rFonts w:ascii="Arial" w:hAnsi="Arial" w:cs="Arial"/>
          <w:i/>
          <w:iCs/>
          <w:sz w:val="20"/>
          <w:szCs w:val="20"/>
        </w:rPr>
        <w:t xml:space="preserve"> </w:t>
      </w:r>
      <w:r w:rsidRPr="00800A99">
        <w:rPr>
          <w:rFonts w:ascii="Arial" w:hAnsi="Arial" w:cs="Arial"/>
          <w:i/>
          <w:iCs/>
          <w:sz w:val="20"/>
          <w:szCs w:val="20"/>
        </w:rPr>
        <w:tab/>
      </w:r>
      <w:r w:rsidR="006431DC">
        <w:rPr>
          <w:rFonts w:ascii="Arial" w:hAnsi="Arial" w:cs="Arial"/>
          <w:i/>
          <w:iCs/>
          <w:sz w:val="20"/>
          <w:szCs w:val="20"/>
        </w:rPr>
        <w:t>pflegebedürftige Senioren, insbesondere pflegebedürftigen, ehemals wohnsitzlose Menschen</w:t>
      </w:r>
    </w:p>
    <w:p w14:paraId="69C256A3" w14:textId="77777777" w:rsidR="004E2102" w:rsidRPr="00800A99" w:rsidRDefault="004E2102" w:rsidP="008A3474">
      <w:pPr>
        <w:pStyle w:val="Default"/>
        <w:spacing w:line="276" w:lineRule="auto"/>
        <w:rPr>
          <w:rFonts w:ascii="Arial" w:hAnsi="Arial" w:cs="Arial"/>
          <w:i/>
          <w:iCs/>
          <w:sz w:val="20"/>
          <w:szCs w:val="20"/>
        </w:rPr>
      </w:pPr>
    </w:p>
    <w:p w14:paraId="10B88F24" w14:textId="3336EC5F" w:rsidR="00004DE5" w:rsidRPr="00800A99" w:rsidRDefault="00004DE5" w:rsidP="00FF1C6E">
      <w:pPr>
        <w:pStyle w:val="Default"/>
        <w:spacing w:line="360" w:lineRule="auto"/>
        <w:rPr>
          <w:rFonts w:ascii="Arial" w:hAnsi="Arial" w:cs="Arial"/>
          <w:b/>
          <w:bCs/>
          <w:i/>
          <w:iCs/>
          <w:sz w:val="20"/>
          <w:szCs w:val="20"/>
        </w:rPr>
      </w:pPr>
      <w:r w:rsidRPr="00800A99">
        <w:rPr>
          <w:rFonts w:ascii="Arial" w:hAnsi="Arial" w:cs="Arial"/>
          <w:b/>
          <w:bCs/>
          <w:i/>
          <w:iCs/>
          <w:sz w:val="20"/>
          <w:szCs w:val="20"/>
        </w:rPr>
        <w:t xml:space="preserve">Angebotene Wohnformen: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52"/>
        <w:gridCol w:w="567"/>
        <w:gridCol w:w="3969"/>
      </w:tblGrid>
      <w:tr w:rsidR="00066757" w:rsidRPr="00800A99" w14:paraId="5E175161" w14:textId="77777777" w:rsidTr="006431DC">
        <w:tc>
          <w:tcPr>
            <w:tcW w:w="284" w:type="dxa"/>
            <w:vAlign w:val="center"/>
          </w:tcPr>
          <w:p w14:paraId="2A4D6583" w14:textId="3F951AD0" w:rsidR="00066757" w:rsidRPr="00800A99" w:rsidRDefault="00066757" w:rsidP="00066757">
            <w:pPr>
              <w:pStyle w:val="Default"/>
              <w:spacing w:line="360" w:lineRule="auto"/>
              <w:jc w:val="center"/>
              <w:rPr>
                <w:rFonts w:ascii="Arial" w:hAnsi="Arial" w:cs="Arial"/>
                <w:sz w:val="20"/>
                <w:szCs w:val="20"/>
              </w:rPr>
            </w:pPr>
          </w:p>
        </w:tc>
        <w:tc>
          <w:tcPr>
            <w:tcW w:w="4252" w:type="dxa"/>
            <w:vAlign w:val="center"/>
          </w:tcPr>
          <w:p w14:paraId="6B23D544" w14:textId="1578DCE8" w:rsidR="00066757" w:rsidRPr="006431DC" w:rsidRDefault="006431DC" w:rsidP="00066757">
            <w:pPr>
              <w:pStyle w:val="Default"/>
              <w:rPr>
                <w:rFonts w:ascii="Arial" w:hAnsi="Arial" w:cs="Arial"/>
                <w:i/>
                <w:iCs/>
                <w:sz w:val="20"/>
                <w:szCs w:val="20"/>
              </w:rPr>
            </w:pPr>
            <w:r w:rsidRPr="006431DC">
              <w:rPr>
                <w:rFonts w:ascii="Arial" w:hAnsi="Arial" w:cs="Arial"/>
                <w:i/>
                <w:iCs/>
                <w:sz w:val="20"/>
                <w:szCs w:val="20"/>
              </w:rPr>
              <w:t>Beschützender Bereich</w:t>
            </w:r>
          </w:p>
        </w:tc>
        <w:tc>
          <w:tcPr>
            <w:tcW w:w="567" w:type="dxa"/>
            <w:vAlign w:val="center"/>
          </w:tcPr>
          <w:p w14:paraId="7D149EEB" w14:textId="6D7CB9D6" w:rsidR="00066757" w:rsidRPr="00800A99" w:rsidRDefault="00066757" w:rsidP="00066757">
            <w:pPr>
              <w:pStyle w:val="Default"/>
              <w:spacing w:line="360" w:lineRule="auto"/>
              <w:jc w:val="center"/>
              <w:rPr>
                <w:rFonts w:ascii="Arial" w:hAnsi="Arial" w:cs="Arial"/>
                <w:sz w:val="20"/>
                <w:szCs w:val="20"/>
              </w:rPr>
            </w:pPr>
          </w:p>
        </w:tc>
        <w:tc>
          <w:tcPr>
            <w:tcW w:w="3969" w:type="dxa"/>
            <w:vAlign w:val="center"/>
          </w:tcPr>
          <w:p w14:paraId="58B97701" w14:textId="58BF7A16" w:rsidR="00066757" w:rsidRPr="00800A99" w:rsidRDefault="00066757" w:rsidP="00066757">
            <w:pPr>
              <w:pStyle w:val="Default"/>
              <w:rPr>
                <w:rFonts w:ascii="Arial" w:hAnsi="Arial" w:cs="Arial"/>
                <w:sz w:val="20"/>
                <w:szCs w:val="20"/>
              </w:rPr>
            </w:pPr>
          </w:p>
        </w:tc>
      </w:tr>
      <w:tr w:rsidR="00066757" w:rsidRPr="00800A99" w14:paraId="5EFABFA2" w14:textId="77777777" w:rsidTr="006431DC">
        <w:tc>
          <w:tcPr>
            <w:tcW w:w="284" w:type="dxa"/>
            <w:vAlign w:val="center"/>
          </w:tcPr>
          <w:p w14:paraId="6971CE67" w14:textId="2394BE67" w:rsidR="00066757" w:rsidRPr="00800A99" w:rsidRDefault="00066757" w:rsidP="00066757">
            <w:pPr>
              <w:pStyle w:val="Default"/>
              <w:spacing w:line="360" w:lineRule="auto"/>
              <w:jc w:val="center"/>
              <w:rPr>
                <w:rFonts w:ascii="Arial" w:hAnsi="Arial" w:cs="Arial"/>
                <w:sz w:val="20"/>
                <w:szCs w:val="20"/>
              </w:rPr>
            </w:pPr>
          </w:p>
        </w:tc>
        <w:tc>
          <w:tcPr>
            <w:tcW w:w="4252" w:type="dxa"/>
            <w:vAlign w:val="center"/>
          </w:tcPr>
          <w:p w14:paraId="3F99E548" w14:textId="343AA96A" w:rsidR="00066757" w:rsidRPr="00800A99" w:rsidRDefault="00066757" w:rsidP="00066757">
            <w:pPr>
              <w:pStyle w:val="Default"/>
              <w:rPr>
                <w:rFonts w:ascii="Arial" w:hAnsi="Arial" w:cs="Arial"/>
                <w:sz w:val="20"/>
                <w:szCs w:val="20"/>
              </w:rPr>
            </w:pPr>
            <w:r w:rsidRPr="00800A99">
              <w:rPr>
                <w:rFonts w:ascii="Arial" w:hAnsi="Arial" w:cs="Arial"/>
                <w:i/>
                <w:iCs/>
                <w:sz w:val="20"/>
                <w:szCs w:val="20"/>
              </w:rPr>
              <w:t>Langzeitpflege</w:t>
            </w:r>
          </w:p>
        </w:tc>
        <w:tc>
          <w:tcPr>
            <w:tcW w:w="567" w:type="dxa"/>
            <w:vAlign w:val="center"/>
          </w:tcPr>
          <w:p w14:paraId="34791181" w14:textId="64F23329" w:rsidR="00066757" w:rsidRPr="00800A99" w:rsidRDefault="00066757" w:rsidP="00066757">
            <w:pPr>
              <w:pStyle w:val="Default"/>
              <w:spacing w:line="360" w:lineRule="auto"/>
              <w:jc w:val="center"/>
              <w:rPr>
                <w:rFonts w:ascii="Arial" w:hAnsi="Arial" w:cs="Arial"/>
                <w:sz w:val="20"/>
                <w:szCs w:val="20"/>
              </w:rPr>
            </w:pPr>
          </w:p>
        </w:tc>
        <w:tc>
          <w:tcPr>
            <w:tcW w:w="3969" w:type="dxa"/>
            <w:vAlign w:val="center"/>
          </w:tcPr>
          <w:p w14:paraId="0DFDDC57" w14:textId="44BB749C" w:rsidR="00066757" w:rsidRPr="00800A99" w:rsidRDefault="00066757" w:rsidP="00066757">
            <w:pPr>
              <w:pStyle w:val="Default"/>
              <w:rPr>
                <w:rFonts w:ascii="Arial" w:hAnsi="Arial" w:cs="Arial"/>
                <w:sz w:val="20"/>
                <w:szCs w:val="20"/>
              </w:rPr>
            </w:pPr>
          </w:p>
        </w:tc>
      </w:tr>
      <w:tr w:rsidR="00066757" w:rsidRPr="00800A99" w14:paraId="3E343E0B" w14:textId="77777777" w:rsidTr="006431DC">
        <w:tc>
          <w:tcPr>
            <w:tcW w:w="284" w:type="dxa"/>
            <w:vAlign w:val="center"/>
          </w:tcPr>
          <w:p w14:paraId="5FFC544C" w14:textId="0F0C7F4F" w:rsidR="00066757" w:rsidRPr="00800A99" w:rsidRDefault="00066757" w:rsidP="00066757">
            <w:pPr>
              <w:pStyle w:val="Default"/>
              <w:spacing w:line="360" w:lineRule="auto"/>
              <w:jc w:val="center"/>
              <w:rPr>
                <w:rFonts w:ascii="Arial" w:hAnsi="Arial" w:cs="Arial"/>
                <w:sz w:val="20"/>
                <w:szCs w:val="20"/>
              </w:rPr>
            </w:pPr>
          </w:p>
        </w:tc>
        <w:tc>
          <w:tcPr>
            <w:tcW w:w="4252" w:type="dxa"/>
            <w:vAlign w:val="center"/>
          </w:tcPr>
          <w:p w14:paraId="5496955F" w14:textId="27C5E432" w:rsidR="00066757" w:rsidRPr="00800A99" w:rsidRDefault="00066757" w:rsidP="00066757">
            <w:pPr>
              <w:pStyle w:val="Default"/>
              <w:rPr>
                <w:rFonts w:ascii="Arial" w:hAnsi="Arial" w:cs="Arial"/>
                <w:sz w:val="20"/>
                <w:szCs w:val="20"/>
              </w:rPr>
            </w:pPr>
            <w:r w:rsidRPr="00800A99">
              <w:rPr>
                <w:rFonts w:ascii="Arial" w:hAnsi="Arial" w:cs="Arial"/>
                <w:i/>
                <w:iCs/>
                <w:sz w:val="20"/>
                <w:szCs w:val="20"/>
              </w:rPr>
              <w:t>Kurzzeitpflege</w:t>
            </w:r>
          </w:p>
        </w:tc>
        <w:tc>
          <w:tcPr>
            <w:tcW w:w="567" w:type="dxa"/>
            <w:vAlign w:val="center"/>
          </w:tcPr>
          <w:p w14:paraId="7FA9551E" w14:textId="3AA1A5CE" w:rsidR="00066757" w:rsidRPr="00800A99" w:rsidRDefault="00066757" w:rsidP="00066757">
            <w:pPr>
              <w:pStyle w:val="Default"/>
              <w:spacing w:line="360" w:lineRule="auto"/>
              <w:jc w:val="center"/>
              <w:rPr>
                <w:rFonts w:ascii="Arial" w:hAnsi="Arial" w:cs="Arial"/>
                <w:sz w:val="20"/>
                <w:szCs w:val="20"/>
              </w:rPr>
            </w:pPr>
          </w:p>
        </w:tc>
        <w:tc>
          <w:tcPr>
            <w:tcW w:w="3969" w:type="dxa"/>
            <w:vAlign w:val="center"/>
          </w:tcPr>
          <w:p w14:paraId="2FED5074" w14:textId="66755D9C" w:rsidR="00066757" w:rsidRPr="00800A99" w:rsidRDefault="00066757" w:rsidP="00066757">
            <w:pPr>
              <w:pStyle w:val="Default"/>
              <w:rPr>
                <w:rFonts w:ascii="Arial" w:hAnsi="Arial" w:cs="Arial"/>
                <w:sz w:val="20"/>
                <w:szCs w:val="20"/>
              </w:rPr>
            </w:pPr>
          </w:p>
        </w:tc>
      </w:tr>
    </w:tbl>
    <w:p w14:paraId="2F31AA36" w14:textId="0B46C870" w:rsidR="00BB3262" w:rsidRPr="00800A99" w:rsidRDefault="00004DE5" w:rsidP="00066757">
      <w:pPr>
        <w:pStyle w:val="Default"/>
        <w:spacing w:line="276" w:lineRule="auto"/>
        <w:rPr>
          <w:rFonts w:ascii="Arial" w:hAnsi="Arial" w:cs="Arial"/>
          <w:sz w:val="20"/>
          <w:szCs w:val="20"/>
        </w:rPr>
      </w:pPr>
      <w:r w:rsidRPr="00800A99">
        <w:rPr>
          <w:rFonts w:ascii="Arial" w:hAnsi="Arial" w:cs="Arial"/>
          <w:sz w:val="20"/>
          <w:szCs w:val="20"/>
        </w:rPr>
        <w:tab/>
      </w:r>
      <w:r w:rsidRPr="00800A99">
        <w:rPr>
          <w:rFonts w:ascii="Arial" w:hAnsi="Arial" w:cs="Arial"/>
          <w:sz w:val="20"/>
          <w:szCs w:val="20"/>
        </w:rPr>
        <w:tab/>
      </w:r>
      <w:r w:rsidR="004E2102" w:rsidRPr="00800A99">
        <w:rPr>
          <w:rFonts w:ascii="Arial" w:hAnsi="Arial" w:cs="Arial"/>
          <w:sz w:val="20"/>
          <w:szCs w:val="20"/>
        </w:rPr>
        <w:t xml:space="preserve"> </w:t>
      </w:r>
    </w:p>
    <w:p w14:paraId="61F465BD" w14:textId="5627F1D2" w:rsidR="00800A99" w:rsidRDefault="00004DE5" w:rsidP="008A3474">
      <w:pPr>
        <w:pStyle w:val="Default"/>
        <w:spacing w:line="276" w:lineRule="auto"/>
        <w:rPr>
          <w:rFonts w:ascii="Arial" w:hAnsi="Arial" w:cs="Arial"/>
          <w:i/>
          <w:iCs/>
          <w:sz w:val="20"/>
          <w:szCs w:val="20"/>
        </w:rPr>
      </w:pPr>
      <w:r w:rsidRPr="008D11BB">
        <w:rPr>
          <w:rFonts w:ascii="Arial" w:hAnsi="Arial" w:cs="Arial"/>
          <w:b/>
          <w:bCs/>
          <w:i/>
          <w:iCs/>
          <w:sz w:val="20"/>
          <w:szCs w:val="20"/>
        </w:rPr>
        <w:t>Angebotene Plätz</w:t>
      </w:r>
      <w:r w:rsidR="006431DC" w:rsidRPr="008D11BB">
        <w:rPr>
          <w:rFonts w:ascii="Arial" w:hAnsi="Arial" w:cs="Arial"/>
          <w:b/>
          <w:bCs/>
          <w:i/>
          <w:iCs/>
          <w:sz w:val="20"/>
          <w:szCs w:val="20"/>
        </w:rPr>
        <w:t>e</w:t>
      </w:r>
      <w:r w:rsidR="003B703E" w:rsidRPr="008D11BB">
        <w:rPr>
          <w:rFonts w:ascii="Arial" w:hAnsi="Arial" w:cs="Arial"/>
          <w:b/>
          <w:bCs/>
          <w:i/>
          <w:iCs/>
          <w:sz w:val="20"/>
          <w:szCs w:val="20"/>
        </w:rPr>
        <w:t>:</w:t>
      </w:r>
      <w:r w:rsidR="003B703E" w:rsidRPr="00800A99">
        <w:rPr>
          <w:rFonts w:ascii="Arial" w:hAnsi="Arial" w:cs="Arial"/>
          <w:i/>
          <w:iCs/>
          <w:sz w:val="20"/>
          <w:szCs w:val="20"/>
        </w:rPr>
        <w:tab/>
      </w:r>
      <w:r w:rsidR="003B703E" w:rsidRPr="00800A99">
        <w:rPr>
          <w:rFonts w:ascii="Arial" w:hAnsi="Arial" w:cs="Arial"/>
          <w:i/>
          <w:iCs/>
          <w:sz w:val="20"/>
          <w:szCs w:val="20"/>
        </w:rPr>
        <w:tab/>
      </w:r>
      <w:r w:rsidR="00066757" w:rsidRPr="00800A99">
        <w:rPr>
          <w:rFonts w:ascii="Arial" w:hAnsi="Arial" w:cs="Arial"/>
          <w:b/>
          <w:bCs/>
          <w:i/>
          <w:iCs/>
          <w:sz w:val="20"/>
          <w:szCs w:val="20"/>
        </w:rPr>
        <w:tab/>
      </w:r>
      <w:r w:rsidR="006431DC">
        <w:rPr>
          <w:rFonts w:ascii="Arial" w:hAnsi="Arial" w:cs="Arial"/>
          <w:i/>
          <w:iCs/>
          <w:sz w:val="20"/>
          <w:szCs w:val="20"/>
        </w:rPr>
        <w:t>90</w:t>
      </w:r>
      <w:r w:rsidR="00D65CBC" w:rsidRPr="00800A99">
        <w:rPr>
          <w:rFonts w:ascii="Arial" w:hAnsi="Arial" w:cs="Arial"/>
          <w:i/>
          <w:iCs/>
          <w:sz w:val="20"/>
          <w:szCs w:val="20"/>
        </w:rPr>
        <w:t xml:space="preserve"> Plätze</w:t>
      </w:r>
    </w:p>
    <w:p w14:paraId="7F44CACC" w14:textId="166883C1" w:rsidR="006431DC" w:rsidRDefault="006431DC" w:rsidP="008A3474">
      <w:pPr>
        <w:pStyle w:val="Default"/>
        <w:spacing w:line="276" w:lineRule="auto"/>
        <w:rPr>
          <w:rFonts w:ascii="Arial" w:hAnsi="Arial" w:cs="Arial"/>
          <w:sz w:val="20"/>
          <w:szCs w:val="20"/>
        </w:rPr>
      </w:pPr>
      <w:r>
        <w:rPr>
          <w:rFonts w:ascii="Arial" w:hAnsi="Arial" w:cs="Arial"/>
          <w:i/>
          <w:iCs/>
          <w:sz w:val="20"/>
          <w:szCs w:val="20"/>
        </w:rPr>
        <w:t>Davonbeschützte Plätze:</w:t>
      </w:r>
      <w:r>
        <w:rPr>
          <w:rFonts w:ascii="Arial" w:hAnsi="Arial" w:cs="Arial"/>
          <w:i/>
          <w:iCs/>
          <w:sz w:val="20"/>
          <w:szCs w:val="20"/>
        </w:rPr>
        <w:tab/>
      </w:r>
      <w:r>
        <w:rPr>
          <w:rFonts w:ascii="Arial" w:hAnsi="Arial" w:cs="Arial"/>
          <w:i/>
          <w:iCs/>
          <w:sz w:val="20"/>
          <w:szCs w:val="20"/>
        </w:rPr>
        <w:tab/>
        <w:t>22 Plätze</w:t>
      </w:r>
    </w:p>
    <w:p w14:paraId="541C115D" w14:textId="0330192F" w:rsidR="00004DE5" w:rsidRPr="00800A99" w:rsidRDefault="00004DE5" w:rsidP="008A3474">
      <w:pPr>
        <w:pStyle w:val="Default"/>
        <w:spacing w:line="276" w:lineRule="auto"/>
        <w:rPr>
          <w:rFonts w:ascii="Arial" w:hAnsi="Arial" w:cs="Arial"/>
          <w:sz w:val="20"/>
          <w:szCs w:val="20"/>
        </w:rPr>
      </w:pPr>
      <w:r w:rsidRPr="00800A99">
        <w:rPr>
          <w:rFonts w:ascii="Arial" w:hAnsi="Arial" w:cs="Arial"/>
          <w:i/>
          <w:iCs/>
          <w:sz w:val="20"/>
          <w:szCs w:val="20"/>
        </w:rPr>
        <w:t>Belegte Plätze</w:t>
      </w:r>
      <w:r w:rsidR="00066757" w:rsidRPr="00800A99">
        <w:rPr>
          <w:rFonts w:ascii="Arial" w:hAnsi="Arial" w:cs="Arial"/>
          <w:i/>
          <w:iCs/>
          <w:sz w:val="20"/>
          <w:szCs w:val="20"/>
        </w:rPr>
        <w:t>:</w:t>
      </w:r>
      <w:r w:rsidR="00066757" w:rsidRPr="00800A99">
        <w:rPr>
          <w:rFonts w:ascii="Arial" w:hAnsi="Arial" w:cs="Arial"/>
          <w:i/>
          <w:iCs/>
          <w:sz w:val="20"/>
          <w:szCs w:val="20"/>
        </w:rPr>
        <w:tab/>
      </w:r>
      <w:r w:rsidR="00066757" w:rsidRPr="00800A99">
        <w:rPr>
          <w:rFonts w:ascii="Arial" w:hAnsi="Arial" w:cs="Arial"/>
          <w:i/>
          <w:iCs/>
          <w:sz w:val="20"/>
          <w:szCs w:val="20"/>
        </w:rPr>
        <w:tab/>
      </w:r>
      <w:r w:rsidR="00800A99">
        <w:rPr>
          <w:rFonts w:ascii="Arial" w:hAnsi="Arial" w:cs="Arial"/>
          <w:i/>
          <w:iCs/>
          <w:sz w:val="20"/>
          <w:szCs w:val="20"/>
        </w:rPr>
        <w:tab/>
      </w:r>
      <w:r w:rsidR="00AF0FA8" w:rsidRPr="00800A99">
        <w:rPr>
          <w:rFonts w:ascii="Arial" w:hAnsi="Arial" w:cs="Arial"/>
          <w:i/>
          <w:iCs/>
          <w:sz w:val="20"/>
          <w:szCs w:val="20"/>
        </w:rPr>
        <w:tab/>
      </w:r>
      <w:r w:rsidR="006431DC">
        <w:rPr>
          <w:rFonts w:ascii="Arial" w:hAnsi="Arial" w:cs="Arial"/>
          <w:i/>
          <w:iCs/>
          <w:sz w:val="20"/>
          <w:szCs w:val="20"/>
        </w:rPr>
        <w:t>69</w:t>
      </w:r>
      <w:r w:rsidR="00066757" w:rsidRPr="00800A99">
        <w:rPr>
          <w:rFonts w:ascii="Arial" w:hAnsi="Arial" w:cs="Arial"/>
          <w:i/>
          <w:iCs/>
          <w:sz w:val="20"/>
          <w:szCs w:val="20"/>
        </w:rPr>
        <w:t xml:space="preserve"> Plätze</w:t>
      </w:r>
    </w:p>
    <w:p w14:paraId="49B257F3" w14:textId="77777777" w:rsidR="004E2102" w:rsidRPr="00800A99" w:rsidRDefault="004E2102" w:rsidP="008A3474">
      <w:pPr>
        <w:pStyle w:val="Default"/>
        <w:spacing w:line="276" w:lineRule="auto"/>
        <w:rPr>
          <w:rFonts w:ascii="Arial" w:hAnsi="Arial" w:cs="Arial"/>
          <w:sz w:val="20"/>
          <w:szCs w:val="20"/>
        </w:rPr>
      </w:pPr>
    </w:p>
    <w:p w14:paraId="53D2FD24" w14:textId="77777777" w:rsidR="00004DE5" w:rsidRPr="00800A99" w:rsidRDefault="00004DE5" w:rsidP="008A3474">
      <w:pPr>
        <w:pStyle w:val="Default"/>
        <w:spacing w:line="276" w:lineRule="auto"/>
        <w:rPr>
          <w:rFonts w:ascii="Arial" w:hAnsi="Arial" w:cs="Arial"/>
          <w:b/>
          <w:bCs/>
          <w:sz w:val="20"/>
          <w:szCs w:val="20"/>
        </w:rPr>
      </w:pPr>
      <w:r w:rsidRPr="00800A99">
        <w:rPr>
          <w:rFonts w:ascii="Arial" w:hAnsi="Arial" w:cs="Arial"/>
          <w:b/>
          <w:bCs/>
          <w:sz w:val="20"/>
          <w:szCs w:val="20"/>
        </w:rPr>
        <w:t xml:space="preserve">II. Geprüfte Qualitätsbereiche </w:t>
      </w:r>
    </w:p>
    <w:p w14:paraId="60463E8B" w14:textId="77777777" w:rsidR="00004DE5" w:rsidRPr="00800A99" w:rsidRDefault="00004DE5" w:rsidP="008A3474">
      <w:pPr>
        <w:pStyle w:val="Default"/>
        <w:spacing w:line="276" w:lineRule="auto"/>
        <w:rPr>
          <w:rFonts w:ascii="Arial" w:hAnsi="Arial" w:cs="Arial"/>
          <w:sz w:val="20"/>
          <w:szCs w:val="20"/>
        </w:rPr>
      </w:pPr>
    </w:p>
    <w:p w14:paraId="4821679D" w14:textId="705F112F" w:rsidR="007115C8" w:rsidRPr="00800A99" w:rsidRDefault="00004DE5" w:rsidP="008A3474">
      <w:pPr>
        <w:pStyle w:val="Default"/>
        <w:spacing w:line="276" w:lineRule="auto"/>
        <w:rPr>
          <w:rFonts w:ascii="Arial" w:hAnsi="Arial" w:cs="Arial"/>
          <w:sz w:val="20"/>
          <w:szCs w:val="20"/>
        </w:rPr>
      </w:pPr>
      <w:r w:rsidRPr="00800A99">
        <w:rPr>
          <w:rFonts w:ascii="Arial" w:hAnsi="Arial" w:cs="Arial"/>
          <w:i/>
          <w:iCs/>
          <w:sz w:val="20"/>
          <w:szCs w:val="20"/>
        </w:rPr>
        <w:t xml:space="preserve">Im Rahmen der Begehung vom </w:t>
      </w:r>
      <w:r w:rsidR="006431DC">
        <w:rPr>
          <w:rFonts w:ascii="Arial" w:hAnsi="Arial" w:cs="Arial"/>
          <w:i/>
          <w:iCs/>
          <w:color w:val="000000" w:themeColor="text1"/>
          <w:sz w:val="20"/>
          <w:szCs w:val="20"/>
        </w:rPr>
        <w:t>05</w:t>
      </w:r>
      <w:r w:rsidR="005F6200">
        <w:rPr>
          <w:rFonts w:ascii="Arial" w:hAnsi="Arial" w:cs="Arial"/>
          <w:i/>
          <w:iCs/>
          <w:color w:val="000000" w:themeColor="text1"/>
          <w:sz w:val="20"/>
          <w:szCs w:val="20"/>
        </w:rPr>
        <w:t>.</w:t>
      </w:r>
      <w:r w:rsidR="006431DC">
        <w:rPr>
          <w:rFonts w:ascii="Arial" w:hAnsi="Arial" w:cs="Arial"/>
          <w:i/>
          <w:iCs/>
          <w:color w:val="000000" w:themeColor="text1"/>
          <w:sz w:val="20"/>
          <w:szCs w:val="20"/>
        </w:rPr>
        <w:t>05</w:t>
      </w:r>
      <w:r w:rsidR="005F6200">
        <w:rPr>
          <w:rFonts w:ascii="Arial" w:hAnsi="Arial" w:cs="Arial"/>
          <w:i/>
          <w:iCs/>
          <w:color w:val="000000" w:themeColor="text1"/>
          <w:sz w:val="20"/>
          <w:szCs w:val="20"/>
        </w:rPr>
        <w:t>.202</w:t>
      </w:r>
      <w:r w:rsidR="006431DC">
        <w:rPr>
          <w:rFonts w:ascii="Arial" w:hAnsi="Arial" w:cs="Arial"/>
          <w:i/>
          <w:iCs/>
          <w:color w:val="000000" w:themeColor="text1"/>
          <w:sz w:val="20"/>
          <w:szCs w:val="20"/>
        </w:rPr>
        <w:t>6</w:t>
      </w:r>
      <w:r w:rsidR="005F6200">
        <w:rPr>
          <w:rFonts w:ascii="Arial" w:hAnsi="Arial" w:cs="Arial"/>
          <w:i/>
          <w:iCs/>
          <w:color w:val="000000" w:themeColor="text1"/>
          <w:sz w:val="20"/>
          <w:szCs w:val="20"/>
        </w:rPr>
        <w:t xml:space="preserve"> </w:t>
      </w:r>
      <w:r w:rsidRPr="00800A99">
        <w:rPr>
          <w:rFonts w:ascii="Arial" w:hAnsi="Arial" w:cs="Arial"/>
          <w:i/>
          <w:iCs/>
          <w:sz w:val="20"/>
          <w:szCs w:val="20"/>
        </w:rPr>
        <w:t xml:space="preserve">wurden folgende Qualitätsbereiche geprüft: </w:t>
      </w:r>
    </w:p>
    <w:p w14:paraId="04E99F85" w14:textId="77777777" w:rsidR="007115C8" w:rsidRPr="00800A99" w:rsidRDefault="007115C8" w:rsidP="008A3474">
      <w:pPr>
        <w:pStyle w:val="Default"/>
        <w:spacing w:line="276" w:lineRule="auto"/>
        <w:rPr>
          <w:rFonts w:ascii="Arial" w:hAnsi="Arial" w:cs="Arial"/>
          <w:sz w:val="20"/>
          <w:szCs w:val="20"/>
        </w:rPr>
      </w:pPr>
    </w:p>
    <w:p w14:paraId="4D391574" w14:textId="59D90B3A" w:rsidR="008D11BB" w:rsidRDefault="008D11BB" w:rsidP="00AF0FA8">
      <w:pPr>
        <w:pStyle w:val="Default"/>
        <w:numPr>
          <w:ilvl w:val="0"/>
          <w:numId w:val="3"/>
        </w:numPr>
        <w:spacing w:line="276" w:lineRule="auto"/>
        <w:rPr>
          <w:rFonts w:ascii="Arial" w:hAnsi="Arial" w:cs="Arial"/>
          <w:sz w:val="20"/>
          <w:szCs w:val="20"/>
        </w:rPr>
      </w:pPr>
      <w:r>
        <w:rPr>
          <w:rFonts w:ascii="Arial" w:hAnsi="Arial" w:cs="Arial"/>
          <w:sz w:val="20"/>
          <w:szCs w:val="20"/>
        </w:rPr>
        <w:t>Pflege und Dokumentation</w:t>
      </w:r>
    </w:p>
    <w:p w14:paraId="0C2300E0" w14:textId="21802C88" w:rsidR="007115C8" w:rsidRPr="00800A99" w:rsidRDefault="006431DC" w:rsidP="00AF0FA8">
      <w:pPr>
        <w:pStyle w:val="Default"/>
        <w:numPr>
          <w:ilvl w:val="0"/>
          <w:numId w:val="3"/>
        </w:numPr>
        <w:spacing w:line="276" w:lineRule="auto"/>
        <w:rPr>
          <w:rFonts w:ascii="Arial" w:hAnsi="Arial" w:cs="Arial"/>
          <w:sz w:val="20"/>
          <w:szCs w:val="20"/>
        </w:rPr>
      </w:pPr>
      <w:r>
        <w:rPr>
          <w:rFonts w:ascii="Arial" w:hAnsi="Arial" w:cs="Arial"/>
          <w:sz w:val="20"/>
          <w:szCs w:val="20"/>
        </w:rPr>
        <w:t>Soziale Betreuung</w:t>
      </w:r>
    </w:p>
    <w:p w14:paraId="5B242897" w14:textId="23ABE265" w:rsidR="003B703E" w:rsidRPr="00800A99" w:rsidRDefault="006431DC" w:rsidP="00AF0FA8">
      <w:pPr>
        <w:pStyle w:val="Default"/>
        <w:numPr>
          <w:ilvl w:val="0"/>
          <w:numId w:val="3"/>
        </w:numPr>
        <w:spacing w:line="276" w:lineRule="auto"/>
        <w:rPr>
          <w:rFonts w:ascii="Arial" w:hAnsi="Arial" w:cs="Arial"/>
          <w:sz w:val="20"/>
          <w:szCs w:val="20"/>
        </w:rPr>
      </w:pPr>
      <w:r>
        <w:rPr>
          <w:rFonts w:ascii="Arial" w:hAnsi="Arial" w:cs="Arial"/>
          <w:sz w:val="20"/>
          <w:szCs w:val="20"/>
        </w:rPr>
        <w:t>Hauswirtschaftliche Versorgung und Verpflegung</w:t>
      </w:r>
    </w:p>
    <w:p w14:paraId="737FD9C9" w14:textId="71EEB65F" w:rsidR="003B703E" w:rsidRPr="00800A99" w:rsidRDefault="006431DC" w:rsidP="00AF0FA8">
      <w:pPr>
        <w:pStyle w:val="Default"/>
        <w:numPr>
          <w:ilvl w:val="0"/>
          <w:numId w:val="3"/>
        </w:numPr>
        <w:spacing w:line="276" w:lineRule="auto"/>
        <w:rPr>
          <w:rFonts w:ascii="Arial" w:hAnsi="Arial" w:cs="Arial"/>
          <w:sz w:val="20"/>
          <w:szCs w:val="20"/>
        </w:rPr>
      </w:pPr>
      <w:r>
        <w:rPr>
          <w:rFonts w:ascii="Arial" w:hAnsi="Arial" w:cs="Arial"/>
          <w:sz w:val="20"/>
          <w:szCs w:val="20"/>
        </w:rPr>
        <w:t>Freiheitseinschränkende und freiheitsentziehende Maßnahmen</w:t>
      </w:r>
    </w:p>
    <w:p w14:paraId="4D2D4E25" w14:textId="4D5B2564" w:rsidR="003B703E" w:rsidRPr="00800A99" w:rsidRDefault="008D11BB" w:rsidP="00AF0FA8">
      <w:pPr>
        <w:pStyle w:val="Default"/>
        <w:numPr>
          <w:ilvl w:val="0"/>
          <w:numId w:val="3"/>
        </w:numPr>
        <w:spacing w:line="276" w:lineRule="auto"/>
        <w:rPr>
          <w:rFonts w:ascii="Arial" w:hAnsi="Arial" w:cs="Arial"/>
          <w:sz w:val="20"/>
          <w:szCs w:val="20"/>
        </w:rPr>
      </w:pPr>
      <w:r>
        <w:rPr>
          <w:rFonts w:ascii="Arial" w:hAnsi="Arial" w:cs="Arial"/>
          <w:sz w:val="20"/>
          <w:szCs w:val="20"/>
        </w:rPr>
        <w:t>Wohnqualität</w:t>
      </w:r>
    </w:p>
    <w:p w14:paraId="501BD5BD" w14:textId="1840B369" w:rsidR="003B703E" w:rsidRDefault="008D11BB" w:rsidP="00AF0FA8">
      <w:pPr>
        <w:pStyle w:val="Default"/>
        <w:numPr>
          <w:ilvl w:val="0"/>
          <w:numId w:val="3"/>
        </w:numPr>
        <w:spacing w:line="276" w:lineRule="auto"/>
        <w:rPr>
          <w:rFonts w:ascii="Arial" w:hAnsi="Arial" w:cs="Arial"/>
          <w:sz w:val="20"/>
          <w:szCs w:val="20"/>
        </w:rPr>
      </w:pPr>
      <w:r>
        <w:rPr>
          <w:rFonts w:ascii="Arial" w:hAnsi="Arial" w:cs="Arial"/>
          <w:sz w:val="20"/>
          <w:szCs w:val="20"/>
        </w:rPr>
        <w:t>Qualitäts- und Beschwerdemanagement</w:t>
      </w:r>
    </w:p>
    <w:p w14:paraId="09621DE0" w14:textId="2866E3EB" w:rsidR="008D11BB" w:rsidRDefault="008D11BB" w:rsidP="00AF0FA8">
      <w:pPr>
        <w:pStyle w:val="Default"/>
        <w:numPr>
          <w:ilvl w:val="0"/>
          <w:numId w:val="3"/>
        </w:numPr>
        <w:spacing w:line="276" w:lineRule="auto"/>
        <w:rPr>
          <w:rFonts w:ascii="Arial" w:hAnsi="Arial" w:cs="Arial"/>
          <w:sz w:val="20"/>
          <w:szCs w:val="20"/>
        </w:rPr>
      </w:pPr>
      <w:r>
        <w:rPr>
          <w:rFonts w:ascii="Arial" w:hAnsi="Arial" w:cs="Arial"/>
          <w:sz w:val="20"/>
          <w:szCs w:val="20"/>
        </w:rPr>
        <w:t>Umgang mit Arzneimitteln</w:t>
      </w:r>
    </w:p>
    <w:p w14:paraId="2836FF63" w14:textId="59A20A51" w:rsidR="008D11BB" w:rsidRDefault="008D11BB" w:rsidP="00AF0FA8">
      <w:pPr>
        <w:pStyle w:val="Default"/>
        <w:numPr>
          <w:ilvl w:val="0"/>
          <w:numId w:val="3"/>
        </w:numPr>
        <w:spacing w:line="276" w:lineRule="auto"/>
        <w:rPr>
          <w:rFonts w:ascii="Arial" w:hAnsi="Arial" w:cs="Arial"/>
          <w:sz w:val="20"/>
          <w:szCs w:val="20"/>
        </w:rPr>
      </w:pPr>
      <w:r>
        <w:rPr>
          <w:rFonts w:ascii="Arial" w:hAnsi="Arial" w:cs="Arial"/>
          <w:sz w:val="20"/>
          <w:szCs w:val="20"/>
        </w:rPr>
        <w:t>Hygiene und Infektionsprävention</w:t>
      </w:r>
    </w:p>
    <w:p w14:paraId="238AE064" w14:textId="3838E41F" w:rsidR="008D11BB" w:rsidRDefault="008D11BB" w:rsidP="00AF0FA8">
      <w:pPr>
        <w:pStyle w:val="Default"/>
        <w:numPr>
          <w:ilvl w:val="0"/>
          <w:numId w:val="3"/>
        </w:numPr>
        <w:spacing w:line="276" w:lineRule="auto"/>
        <w:rPr>
          <w:rFonts w:ascii="Arial" w:hAnsi="Arial" w:cs="Arial"/>
          <w:sz w:val="20"/>
          <w:szCs w:val="20"/>
        </w:rPr>
      </w:pPr>
      <w:r>
        <w:rPr>
          <w:rFonts w:ascii="Arial" w:hAnsi="Arial" w:cs="Arial"/>
          <w:sz w:val="20"/>
          <w:szCs w:val="20"/>
        </w:rPr>
        <w:t>Personal und personelle Mindestanforderungen</w:t>
      </w:r>
    </w:p>
    <w:p w14:paraId="481CF6F3" w14:textId="1FF0CD6E" w:rsidR="008D11BB" w:rsidRDefault="008D11BB" w:rsidP="00AF0FA8">
      <w:pPr>
        <w:pStyle w:val="Default"/>
        <w:numPr>
          <w:ilvl w:val="0"/>
          <w:numId w:val="3"/>
        </w:numPr>
        <w:spacing w:line="276" w:lineRule="auto"/>
        <w:rPr>
          <w:rFonts w:ascii="Arial" w:hAnsi="Arial" w:cs="Arial"/>
          <w:sz w:val="20"/>
          <w:szCs w:val="20"/>
        </w:rPr>
      </w:pPr>
      <w:r>
        <w:rPr>
          <w:rFonts w:ascii="Arial" w:hAnsi="Arial" w:cs="Arial"/>
          <w:sz w:val="20"/>
          <w:szCs w:val="20"/>
        </w:rPr>
        <w:t>Mitwirkung und Mitbestimmung</w:t>
      </w:r>
    </w:p>
    <w:p w14:paraId="18358133" w14:textId="4CAFF10C" w:rsidR="008D11BB" w:rsidRDefault="008D11BB" w:rsidP="00AF0FA8">
      <w:pPr>
        <w:pStyle w:val="Default"/>
        <w:numPr>
          <w:ilvl w:val="0"/>
          <w:numId w:val="3"/>
        </w:numPr>
        <w:spacing w:line="276" w:lineRule="auto"/>
        <w:rPr>
          <w:rFonts w:ascii="Arial" w:hAnsi="Arial" w:cs="Arial"/>
          <w:sz w:val="20"/>
          <w:szCs w:val="20"/>
        </w:rPr>
      </w:pPr>
      <w:r>
        <w:rPr>
          <w:rFonts w:ascii="Arial" w:hAnsi="Arial" w:cs="Arial"/>
          <w:sz w:val="20"/>
          <w:szCs w:val="20"/>
        </w:rPr>
        <w:t>Bauliche Mindestanforderungen</w:t>
      </w:r>
    </w:p>
    <w:p w14:paraId="760FB199" w14:textId="77777777" w:rsidR="008D11BB" w:rsidRDefault="008D11BB" w:rsidP="008D11BB">
      <w:pPr>
        <w:pStyle w:val="Default"/>
        <w:spacing w:line="276" w:lineRule="auto"/>
        <w:rPr>
          <w:rFonts w:ascii="Arial" w:hAnsi="Arial" w:cs="Arial"/>
          <w:sz w:val="20"/>
          <w:szCs w:val="20"/>
        </w:rPr>
      </w:pPr>
    </w:p>
    <w:p w14:paraId="69E09E27" w14:textId="3CBB9573" w:rsidR="008D11BB" w:rsidRDefault="008D11BB" w:rsidP="008D11BB">
      <w:pPr>
        <w:pStyle w:val="Default"/>
        <w:spacing w:line="276" w:lineRule="auto"/>
        <w:rPr>
          <w:rFonts w:ascii="Arial" w:hAnsi="Arial" w:cs="Arial"/>
          <w:i/>
          <w:iCs/>
          <w:sz w:val="20"/>
          <w:szCs w:val="20"/>
        </w:rPr>
      </w:pPr>
      <w:r w:rsidRPr="00800A99">
        <w:rPr>
          <w:rFonts w:ascii="Arial" w:hAnsi="Arial" w:cs="Arial"/>
          <w:i/>
          <w:iCs/>
          <w:sz w:val="20"/>
          <w:szCs w:val="20"/>
        </w:rPr>
        <w:t xml:space="preserve">Im Rahmen der </w:t>
      </w:r>
      <w:r>
        <w:rPr>
          <w:rFonts w:ascii="Arial" w:hAnsi="Arial" w:cs="Arial"/>
          <w:i/>
          <w:iCs/>
          <w:sz w:val="20"/>
          <w:szCs w:val="20"/>
        </w:rPr>
        <w:t>Nacht-</w:t>
      </w:r>
      <w:r w:rsidRPr="00800A99">
        <w:rPr>
          <w:rFonts w:ascii="Arial" w:hAnsi="Arial" w:cs="Arial"/>
          <w:i/>
          <w:iCs/>
          <w:sz w:val="20"/>
          <w:szCs w:val="20"/>
        </w:rPr>
        <w:t xml:space="preserve">Begehung vom </w:t>
      </w:r>
      <w:r>
        <w:rPr>
          <w:rFonts w:ascii="Arial" w:hAnsi="Arial" w:cs="Arial"/>
          <w:i/>
          <w:iCs/>
          <w:color w:val="000000" w:themeColor="text1"/>
          <w:sz w:val="20"/>
          <w:szCs w:val="20"/>
        </w:rPr>
        <w:t>0</w:t>
      </w:r>
      <w:r>
        <w:rPr>
          <w:rFonts w:ascii="Arial" w:hAnsi="Arial" w:cs="Arial"/>
          <w:i/>
          <w:iCs/>
          <w:color w:val="000000" w:themeColor="text1"/>
          <w:sz w:val="20"/>
          <w:szCs w:val="20"/>
        </w:rPr>
        <w:t>2</w:t>
      </w:r>
      <w:r>
        <w:rPr>
          <w:rFonts w:ascii="Arial" w:hAnsi="Arial" w:cs="Arial"/>
          <w:i/>
          <w:iCs/>
          <w:color w:val="000000" w:themeColor="text1"/>
          <w:sz w:val="20"/>
          <w:szCs w:val="20"/>
        </w:rPr>
        <w:t>.0</w:t>
      </w:r>
      <w:r>
        <w:rPr>
          <w:rFonts w:ascii="Arial" w:hAnsi="Arial" w:cs="Arial"/>
          <w:i/>
          <w:iCs/>
          <w:color w:val="000000" w:themeColor="text1"/>
          <w:sz w:val="20"/>
          <w:szCs w:val="20"/>
        </w:rPr>
        <w:t>6</w:t>
      </w:r>
      <w:r>
        <w:rPr>
          <w:rFonts w:ascii="Arial" w:hAnsi="Arial" w:cs="Arial"/>
          <w:i/>
          <w:iCs/>
          <w:color w:val="000000" w:themeColor="text1"/>
          <w:sz w:val="20"/>
          <w:szCs w:val="20"/>
        </w:rPr>
        <w:t xml:space="preserve">.2026 </w:t>
      </w:r>
      <w:r w:rsidRPr="00800A99">
        <w:rPr>
          <w:rFonts w:ascii="Arial" w:hAnsi="Arial" w:cs="Arial"/>
          <w:i/>
          <w:iCs/>
          <w:sz w:val="20"/>
          <w:szCs w:val="20"/>
        </w:rPr>
        <w:t xml:space="preserve">wurden folgende Qualitätsbereiche geprüft: </w:t>
      </w:r>
    </w:p>
    <w:p w14:paraId="1B428FAD" w14:textId="514A1122" w:rsidR="008D11BB" w:rsidRDefault="008D11BB" w:rsidP="008D11BB">
      <w:pPr>
        <w:pStyle w:val="Default"/>
        <w:spacing w:line="276" w:lineRule="auto"/>
        <w:rPr>
          <w:rFonts w:ascii="Arial" w:hAnsi="Arial" w:cs="Arial"/>
          <w:sz w:val="20"/>
          <w:szCs w:val="20"/>
        </w:rPr>
      </w:pPr>
    </w:p>
    <w:p w14:paraId="5561168C" w14:textId="77777777" w:rsidR="008D11BB" w:rsidRPr="00800A99" w:rsidRDefault="008D11BB" w:rsidP="008D11BB">
      <w:pPr>
        <w:pStyle w:val="Default"/>
        <w:numPr>
          <w:ilvl w:val="0"/>
          <w:numId w:val="3"/>
        </w:numPr>
        <w:spacing w:line="276" w:lineRule="auto"/>
        <w:rPr>
          <w:rFonts w:ascii="Arial" w:hAnsi="Arial" w:cs="Arial"/>
          <w:sz w:val="20"/>
          <w:szCs w:val="20"/>
        </w:rPr>
      </w:pPr>
      <w:r>
        <w:rPr>
          <w:rFonts w:ascii="Arial" w:hAnsi="Arial" w:cs="Arial"/>
          <w:sz w:val="20"/>
          <w:szCs w:val="20"/>
        </w:rPr>
        <w:t>Freiheitseinschränkende und freiheitsentziehende Maßnahmen</w:t>
      </w:r>
    </w:p>
    <w:p w14:paraId="1D33C543" w14:textId="77777777" w:rsidR="008D11BB" w:rsidRDefault="008D11BB" w:rsidP="008D11BB">
      <w:pPr>
        <w:pStyle w:val="Default"/>
        <w:numPr>
          <w:ilvl w:val="0"/>
          <w:numId w:val="3"/>
        </w:numPr>
        <w:spacing w:line="276" w:lineRule="auto"/>
        <w:rPr>
          <w:rFonts w:ascii="Arial" w:hAnsi="Arial" w:cs="Arial"/>
          <w:sz w:val="20"/>
          <w:szCs w:val="20"/>
        </w:rPr>
      </w:pPr>
      <w:r>
        <w:rPr>
          <w:rFonts w:ascii="Arial" w:hAnsi="Arial" w:cs="Arial"/>
          <w:sz w:val="20"/>
          <w:szCs w:val="20"/>
        </w:rPr>
        <w:t>Personal und personelle Mindestanforderungen</w:t>
      </w:r>
    </w:p>
    <w:p w14:paraId="14ECA420" w14:textId="77777777" w:rsidR="008D11BB" w:rsidRPr="00800A99" w:rsidRDefault="008D11BB" w:rsidP="008D11BB">
      <w:pPr>
        <w:pStyle w:val="Default"/>
        <w:spacing w:line="276" w:lineRule="auto"/>
        <w:ind w:left="708"/>
        <w:rPr>
          <w:rFonts w:ascii="Arial" w:hAnsi="Arial" w:cs="Arial"/>
          <w:sz w:val="20"/>
          <w:szCs w:val="20"/>
        </w:rPr>
      </w:pPr>
    </w:p>
    <w:p w14:paraId="09201895" w14:textId="77777777" w:rsidR="008D11BB" w:rsidRPr="00800A99" w:rsidRDefault="008D11BB" w:rsidP="008D11BB">
      <w:pPr>
        <w:pStyle w:val="Default"/>
        <w:spacing w:line="276" w:lineRule="auto"/>
        <w:rPr>
          <w:rFonts w:ascii="Arial" w:hAnsi="Arial" w:cs="Arial"/>
          <w:sz w:val="20"/>
          <w:szCs w:val="20"/>
        </w:rPr>
      </w:pPr>
    </w:p>
    <w:p w14:paraId="203D472F" w14:textId="77777777" w:rsidR="008D11BB" w:rsidRPr="00800A99" w:rsidRDefault="008D11BB" w:rsidP="008D11BB">
      <w:pPr>
        <w:pStyle w:val="Default"/>
        <w:spacing w:line="276" w:lineRule="auto"/>
        <w:rPr>
          <w:rFonts w:ascii="Arial" w:hAnsi="Arial" w:cs="Arial"/>
          <w:sz w:val="20"/>
          <w:szCs w:val="20"/>
        </w:rPr>
      </w:pPr>
    </w:p>
    <w:p w14:paraId="29EDA479" w14:textId="77777777" w:rsidR="00800A99" w:rsidRPr="00800A99" w:rsidRDefault="00800A99" w:rsidP="008A3474">
      <w:pPr>
        <w:pStyle w:val="Default"/>
        <w:spacing w:line="276" w:lineRule="auto"/>
        <w:rPr>
          <w:rFonts w:ascii="Arial" w:hAnsi="Arial" w:cs="Arial"/>
          <w:b/>
          <w:bCs/>
          <w:sz w:val="20"/>
          <w:szCs w:val="20"/>
        </w:rPr>
      </w:pPr>
    </w:p>
    <w:p w14:paraId="0A9A7AEA" w14:textId="368F138C" w:rsidR="00004DE5" w:rsidRPr="00800A99" w:rsidRDefault="00004DE5" w:rsidP="008A3474">
      <w:pPr>
        <w:pStyle w:val="Default"/>
        <w:spacing w:line="276" w:lineRule="auto"/>
        <w:rPr>
          <w:rFonts w:ascii="Arial" w:hAnsi="Arial" w:cs="Arial"/>
          <w:b/>
          <w:bCs/>
          <w:sz w:val="20"/>
          <w:szCs w:val="20"/>
        </w:rPr>
      </w:pPr>
      <w:r w:rsidRPr="00800A99">
        <w:rPr>
          <w:rFonts w:ascii="Arial" w:hAnsi="Arial" w:cs="Arial"/>
          <w:b/>
          <w:bCs/>
          <w:sz w:val="20"/>
          <w:szCs w:val="20"/>
        </w:rPr>
        <w:t xml:space="preserve">III. Einsichtsrecht in die Langfassung des Ergebnisprotokolls </w:t>
      </w:r>
    </w:p>
    <w:p w14:paraId="1332B9D5" w14:textId="77777777" w:rsidR="000862B8" w:rsidRDefault="000862B8" w:rsidP="008A3474">
      <w:pPr>
        <w:spacing w:after="0" w:line="276" w:lineRule="auto"/>
        <w:jc w:val="both"/>
        <w:rPr>
          <w:rFonts w:ascii="Arial" w:hAnsi="Arial" w:cs="Arial"/>
          <w:i/>
          <w:iCs/>
          <w:sz w:val="16"/>
          <w:szCs w:val="16"/>
        </w:rPr>
      </w:pPr>
    </w:p>
    <w:p w14:paraId="052A19CA" w14:textId="21B49CE8" w:rsidR="008276A9" w:rsidRPr="000862B8" w:rsidRDefault="00004DE5" w:rsidP="008A3474">
      <w:pPr>
        <w:spacing w:after="0" w:line="276" w:lineRule="auto"/>
        <w:jc w:val="both"/>
        <w:rPr>
          <w:rFonts w:ascii="Arial" w:hAnsi="Arial" w:cs="Arial"/>
          <w:sz w:val="16"/>
          <w:szCs w:val="16"/>
        </w:rPr>
      </w:pPr>
      <w:r w:rsidRPr="00800A99">
        <w:rPr>
          <w:rFonts w:ascii="Arial" w:hAnsi="Arial" w:cs="Arial"/>
          <w:i/>
          <w:iCs/>
          <w:sz w:val="20"/>
          <w:szCs w:val="20"/>
        </w:rPr>
        <w:t>Nähere Informationen zu den in den Qualitätsbereichen getroffenen Feststellungen finden Sie in der Langfassung des Ergebnisprotokolls. Bei berechtigtem Interesse können Sie in den Räumlichkeiten der Einrichtung Einsicht in die Langfassung nehmen</w:t>
      </w:r>
      <w:r w:rsidR="004E2102" w:rsidRPr="00800A99">
        <w:rPr>
          <w:rFonts w:ascii="Arial" w:hAnsi="Arial" w:cs="Arial"/>
          <w:i/>
          <w:iCs/>
          <w:sz w:val="20"/>
          <w:szCs w:val="20"/>
        </w:rPr>
        <w:t>, wenden Sie sich hierzu bitte an die Verwaltung</w:t>
      </w:r>
      <w:r w:rsidR="000862B8" w:rsidRPr="00800A99">
        <w:rPr>
          <w:rFonts w:ascii="Arial" w:hAnsi="Arial" w:cs="Arial"/>
          <w:i/>
          <w:iCs/>
          <w:sz w:val="20"/>
          <w:szCs w:val="20"/>
        </w:rPr>
        <w:t xml:space="preserve"> oder die </w:t>
      </w:r>
      <w:r w:rsidR="00796D5F">
        <w:rPr>
          <w:rFonts w:ascii="Arial" w:hAnsi="Arial" w:cs="Arial"/>
          <w:i/>
          <w:iCs/>
          <w:sz w:val="20"/>
          <w:szCs w:val="20"/>
        </w:rPr>
        <w:t>Eirichtungsleitung</w:t>
      </w:r>
      <w:r w:rsidR="000862B8" w:rsidRPr="00800A99">
        <w:rPr>
          <w:rFonts w:ascii="Arial" w:hAnsi="Arial" w:cs="Arial"/>
          <w:i/>
          <w:iCs/>
          <w:sz w:val="20"/>
          <w:szCs w:val="20"/>
        </w:rPr>
        <w:t xml:space="preserve"> </w:t>
      </w:r>
      <w:r w:rsidR="00796D5F">
        <w:rPr>
          <w:rFonts w:ascii="Arial" w:hAnsi="Arial" w:cs="Arial"/>
          <w:i/>
          <w:iCs/>
          <w:sz w:val="20"/>
          <w:szCs w:val="20"/>
        </w:rPr>
        <w:t>des Pflegeheims</w:t>
      </w:r>
      <w:r w:rsidR="000862B8" w:rsidRPr="00800A99">
        <w:rPr>
          <w:rFonts w:ascii="Arial" w:hAnsi="Arial" w:cs="Arial"/>
          <w:i/>
          <w:iCs/>
          <w:sz w:val="20"/>
          <w:szCs w:val="20"/>
        </w:rPr>
        <w:t xml:space="preserve">. Ein berechtigtes Interesse ist anzunehmen, wenn bei verständiger Würdigung des Anliegens ein sachliches Interesse an der Einsichtnahme besteht. Dies umfasst jedes rechtliche, ideelle und tatsächliche Interesse an der Informationsgewährung. Zu den Personen, die ein berechtigtes Interesse zur Einsichtnahme haben, zählen </w:t>
      </w:r>
      <w:proofErr w:type="spellStart"/>
      <w:r w:rsidR="000862B8" w:rsidRPr="00800A99">
        <w:rPr>
          <w:rFonts w:ascii="Arial" w:hAnsi="Arial" w:cs="Arial"/>
          <w:i/>
          <w:iCs/>
          <w:sz w:val="20"/>
          <w:szCs w:val="20"/>
        </w:rPr>
        <w:t>i.d.R.Personen</w:t>
      </w:r>
      <w:proofErr w:type="spellEnd"/>
      <w:r w:rsidR="000862B8" w:rsidRPr="00800A99">
        <w:rPr>
          <w:rFonts w:ascii="Arial" w:hAnsi="Arial" w:cs="Arial"/>
          <w:i/>
          <w:iCs/>
          <w:sz w:val="20"/>
          <w:szCs w:val="20"/>
        </w:rPr>
        <w:t xml:space="preserve">, die in der Einrichtung leben (Bewohner bzw. auch deren Vertretungsberechtigte/Bevollmächtigte) oder die für sich selbst oder einen Angehörigen einen </w:t>
      </w:r>
      <w:proofErr w:type="spellStart"/>
      <w:r w:rsidR="000862B8" w:rsidRPr="00800A99">
        <w:rPr>
          <w:rFonts w:ascii="Arial" w:hAnsi="Arial" w:cs="Arial"/>
          <w:i/>
          <w:iCs/>
          <w:sz w:val="20"/>
          <w:szCs w:val="20"/>
        </w:rPr>
        <w:t>Pflege-oder</w:t>
      </w:r>
      <w:proofErr w:type="spellEnd"/>
      <w:r w:rsidR="000862B8" w:rsidRPr="00800A99">
        <w:rPr>
          <w:rFonts w:ascii="Arial" w:hAnsi="Arial" w:cs="Arial"/>
          <w:i/>
          <w:iCs/>
          <w:sz w:val="20"/>
          <w:szCs w:val="20"/>
        </w:rPr>
        <w:t xml:space="preserve"> Betreuungsplatz suchen sowie Personen, die in der Einrichtung tätig sind oder tätig werden möchten</w:t>
      </w:r>
      <w:r w:rsidR="000862B8" w:rsidRPr="000862B8">
        <w:rPr>
          <w:rFonts w:ascii="Arial" w:hAnsi="Arial" w:cs="Arial"/>
          <w:i/>
          <w:iCs/>
          <w:sz w:val="16"/>
          <w:szCs w:val="16"/>
        </w:rPr>
        <w:t xml:space="preserve">. </w:t>
      </w:r>
    </w:p>
    <w:sectPr w:rsidR="008276A9" w:rsidRPr="000862B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BF81" w14:textId="77777777" w:rsidR="006D5F28" w:rsidRDefault="006D5F28" w:rsidP="00F74795">
      <w:pPr>
        <w:spacing w:after="0" w:line="240" w:lineRule="auto"/>
      </w:pPr>
      <w:r>
        <w:separator/>
      </w:r>
    </w:p>
  </w:endnote>
  <w:endnote w:type="continuationSeparator" w:id="0">
    <w:p w14:paraId="49D6ACE2" w14:textId="77777777" w:rsidR="006D5F28" w:rsidRDefault="006D5F28" w:rsidP="00F7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A1EA" w14:textId="34F4D1E3" w:rsidR="00F74795" w:rsidRPr="006D1BCE" w:rsidRDefault="00800A99">
    <w:pPr>
      <w:pStyle w:val="Fuzeile"/>
      <w:rPr>
        <w:rFonts w:ascii="Arial" w:hAnsi="Arial" w:cs="Arial"/>
        <w:sz w:val="18"/>
        <w:szCs w:val="18"/>
      </w:rPr>
    </w:pPr>
    <w:r>
      <w:rPr>
        <w:rFonts w:ascii="Arial" w:hAnsi="Arial" w:cs="Arial"/>
        <w:sz w:val="18"/>
        <w:szCs w:val="18"/>
      </w:rPr>
      <w:t>29.04.2026</w:t>
    </w:r>
    <w:r w:rsidR="008A3474" w:rsidRPr="006D1BCE">
      <w:rPr>
        <w:rFonts w:ascii="Arial" w:hAnsi="Arial" w:cs="Arial"/>
        <w:sz w:val="18"/>
        <w:szCs w:val="18"/>
      </w:rPr>
      <w:t xml:space="preserve"> Kurzfassung des Ergebnisprotokolls zu der Prüfung der FQA_</w:t>
    </w:r>
    <w:r>
      <w:rPr>
        <w:rFonts w:ascii="Arial" w:hAnsi="Arial" w:cs="Arial"/>
        <w:sz w:val="18"/>
        <w:szCs w:val="18"/>
      </w:rPr>
      <w:t>2026_04_14</w:t>
    </w:r>
    <w:r w:rsidR="008A3474" w:rsidRPr="006D1BCE">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ED3C" w14:textId="77777777" w:rsidR="006D5F28" w:rsidRDefault="006D5F28" w:rsidP="00F74795">
      <w:pPr>
        <w:spacing w:after="0" w:line="240" w:lineRule="auto"/>
      </w:pPr>
      <w:r>
        <w:separator/>
      </w:r>
    </w:p>
  </w:footnote>
  <w:footnote w:type="continuationSeparator" w:id="0">
    <w:p w14:paraId="58F50953" w14:textId="77777777" w:rsidR="006D5F28" w:rsidRDefault="006D5F28" w:rsidP="00F74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tblInd w:w="-5" w:type="dxa"/>
      <w:tblLayout w:type="fixed"/>
      <w:tblLook w:val="0000" w:firstRow="0" w:lastRow="0" w:firstColumn="0" w:lastColumn="0" w:noHBand="0" w:noVBand="0"/>
    </w:tblPr>
    <w:tblGrid>
      <w:gridCol w:w="7087"/>
      <w:gridCol w:w="850"/>
      <w:gridCol w:w="1815"/>
    </w:tblGrid>
    <w:tr w:rsidR="00FF1C6E" w:rsidRPr="001F3354" w14:paraId="33BCCF19" w14:textId="77777777" w:rsidTr="00FF1C6E">
      <w:tc>
        <w:tcPr>
          <w:tcW w:w="7087" w:type="dxa"/>
        </w:tcPr>
        <w:p w14:paraId="62130F4C" w14:textId="77777777" w:rsidR="00FF1C6E" w:rsidRPr="001F3354" w:rsidRDefault="00FF1C6E" w:rsidP="00FF1C6E">
          <w:pPr>
            <w:pStyle w:val="StandardWeb"/>
            <w:spacing w:before="0" w:after="0" w:line="276" w:lineRule="auto"/>
            <w:jc w:val="center"/>
            <w:rPr>
              <w:rFonts w:ascii="Arial" w:hAnsi="Arial" w:cs="Arial"/>
            </w:rPr>
          </w:pPr>
          <w:r w:rsidRPr="001F3354">
            <w:rPr>
              <w:rFonts w:ascii="Arial" w:hAnsi="Arial" w:cs="Arial"/>
            </w:rPr>
            <w:t>QM – Handbuch Führungsprozess</w:t>
          </w:r>
        </w:p>
        <w:p w14:paraId="500F7CEE" w14:textId="06A34DD3" w:rsidR="00FF1C6E" w:rsidRPr="001F3354" w:rsidRDefault="00FF1C6E" w:rsidP="00FF1C6E">
          <w:pPr>
            <w:pStyle w:val="StandardWeb"/>
            <w:spacing w:before="0" w:after="0" w:line="276" w:lineRule="auto"/>
            <w:jc w:val="center"/>
            <w:rPr>
              <w:rFonts w:ascii="Arial" w:hAnsi="Arial" w:cs="Arial"/>
              <w:b/>
              <w:sz w:val="8"/>
              <w:szCs w:val="28"/>
            </w:rPr>
          </w:pPr>
          <w:r w:rsidRPr="001F3354">
            <w:rPr>
              <w:rFonts w:ascii="Arial" w:hAnsi="Arial" w:cs="Arial"/>
              <w:b/>
              <w:sz w:val="28"/>
              <w:szCs w:val="28"/>
            </w:rPr>
            <w:t>Ergebnisprotokoll FQA - Prüfung</w:t>
          </w:r>
        </w:p>
      </w:tc>
      <w:tc>
        <w:tcPr>
          <w:tcW w:w="850" w:type="dxa"/>
        </w:tcPr>
        <w:p w14:paraId="7D38A5BA" w14:textId="77777777" w:rsidR="00FF1C6E" w:rsidRPr="001F3354" w:rsidRDefault="00FF1C6E" w:rsidP="00FF1C6E">
          <w:pPr>
            <w:pStyle w:val="Kopfzeile"/>
            <w:snapToGrid w:val="0"/>
            <w:rPr>
              <w:rFonts w:ascii="Arial" w:hAnsi="Arial" w:cs="Arial"/>
              <w:sz w:val="24"/>
              <w:szCs w:val="24"/>
            </w:rPr>
          </w:pPr>
          <w:r w:rsidRPr="001F3354">
            <w:rPr>
              <w:rFonts w:ascii="Arial" w:hAnsi="Arial" w:cs="Arial"/>
              <w:noProof/>
            </w:rPr>
            <w:drawing>
              <wp:anchor distT="0" distB="0" distL="114300" distR="114300" simplePos="0" relativeHeight="251659264" behindDoc="0" locked="0" layoutInCell="1" allowOverlap="1" wp14:anchorId="18DCA54A" wp14:editId="5444C09E">
                <wp:simplePos x="0" y="0"/>
                <wp:positionH relativeFrom="column">
                  <wp:posOffset>93743</wp:posOffset>
                </wp:positionH>
                <wp:positionV relativeFrom="page">
                  <wp:posOffset>-35598</wp:posOffset>
                </wp:positionV>
                <wp:extent cx="328295" cy="467995"/>
                <wp:effectExtent l="0" t="0" r="0" b="8255"/>
                <wp:wrapNone/>
                <wp:docPr id="13707756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295" cy="467995"/>
                        </a:xfrm>
                        <a:prstGeom prst="rect">
                          <a:avLst/>
                        </a:prstGeom>
                        <a:noFill/>
                      </pic:spPr>
                    </pic:pic>
                  </a:graphicData>
                </a:graphic>
                <wp14:sizeRelH relativeFrom="margin">
                  <wp14:pctWidth>0</wp14:pctWidth>
                </wp14:sizeRelH>
                <wp14:sizeRelV relativeFrom="margin">
                  <wp14:pctHeight>0</wp14:pctHeight>
                </wp14:sizeRelV>
              </wp:anchor>
            </w:drawing>
          </w:r>
          <w:r w:rsidRPr="001F3354">
            <w:rPr>
              <w:rFonts w:ascii="Arial" w:hAnsi="Arial" w:cs="Arial"/>
            </w:rPr>
            <w:t xml:space="preserve">                </w:t>
          </w:r>
        </w:p>
      </w:tc>
      <w:tc>
        <w:tcPr>
          <w:tcW w:w="1815" w:type="dxa"/>
          <w:vAlign w:val="center"/>
        </w:tcPr>
        <w:p w14:paraId="013AC6A9" w14:textId="0597AA80" w:rsidR="00FF1C6E" w:rsidRPr="001F3354" w:rsidRDefault="00FF1C6E" w:rsidP="00FF1C6E">
          <w:pPr>
            <w:pStyle w:val="Kopfzeile"/>
            <w:rPr>
              <w:rFonts w:ascii="Arial" w:hAnsi="Arial" w:cs="Arial"/>
              <w:sz w:val="24"/>
              <w:szCs w:val="24"/>
            </w:rPr>
          </w:pPr>
          <w:r w:rsidRPr="001F3354">
            <w:rPr>
              <w:rFonts w:ascii="Arial" w:hAnsi="Arial" w:cs="Arial"/>
              <w:sz w:val="24"/>
              <w:szCs w:val="24"/>
            </w:rPr>
            <w:t>Heimathof</w:t>
          </w:r>
        </w:p>
        <w:p w14:paraId="46E3FF0F" w14:textId="77777777" w:rsidR="00FF1C6E" w:rsidRPr="001F3354" w:rsidRDefault="00FF1C6E" w:rsidP="00FF1C6E">
          <w:pPr>
            <w:pStyle w:val="Kopfzeile"/>
            <w:rPr>
              <w:rFonts w:ascii="Arial" w:hAnsi="Arial" w:cs="Arial"/>
              <w:sz w:val="24"/>
              <w:szCs w:val="24"/>
            </w:rPr>
          </w:pPr>
          <w:r w:rsidRPr="001F3354">
            <w:rPr>
              <w:rFonts w:ascii="Arial" w:hAnsi="Arial" w:cs="Arial"/>
              <w:sz w:val="24"/>
              <w:szCs w:val="24"/>
            </w:rPr>
            <w:t>Simonshof</w:t>
          </w:r>
        </w:p>
      </w:tc>
    </w:tr>
  </w:tbl>
  <w:p w14:paraId="73C51D1A" w14:textId="77777777" w:rsidR="008A3474" w:rsidRPr="00FF1C6E" w:rsidRDefault="008A3474" w:rsidP="00FF1C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200C2"/>
    <w:multiLevelType w:val="hybridMultilevel"/>
    <w:tmpl w:val="D6E228E0"/>
    <w:lvl w:ilvl="0" w:tplc="0B66B7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1D3611"/>
    <w:multiLevelType w:val="hybridMultilevel"/>
    <w:tmpl w:val="96968A14"/>
    <w:lvl w:ilvl="0" w:tplc="0407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4DA04213"/>
    <w:multiLevelType w:val="hybridMultilevel"/>
    <w:tmpl w:val="45C62578"/>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844243464">
    <w:abstractNumId w:val="2"/>
  </w:num>
  <w:num w:numId="2" w16cid:durableId="577637206">
    <w:abstractNumId w:val="0"/>
  </w:num>
  <w:num w:numId="3" w16cid:durableId="201249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E5"/>
    <w:rsid w:val="00004DE5"/>
    <w:rsid w:val="000664FE"/>
    <w:rsid w:val="00066757"/>
    <w:rsid w:val="00075C16"/>
    <w:rsid w:val="000862B8"/>
    <w:rsid w:val="001F3354"/>
    <w:rsid w:val="00274B35"/>
    <w:rsid w:val="00324CE2"/>
    <w:rsid w:val="00383805"/>
    <w:rsid w:val="0039646F"/>
    <w:rsid w:val="003A1AC2"/>
    <w:rsid w:val="003B703E"/>
    <w:rsid w:val="004E2102"/>
    <w:rsid w:val="00577603"/>
    <w:rsid w:val="00596085"/>
    <w:rsid w:val="005F6200"/>
    <w:rsid w:val="006431DC"/>
    <w:rsid w:val="006A61DC"/>
    <w:rsid w:val="006D1BCE"/>
    <w:rsid w:val="006D5F28"/>
    <w:rsid w:val="006D64E6"/>
    <w:rsid w:val="007115C8"/>
    <w:rsid w:val="00796D5F"/>
    <w:rsid w:val="00800A99"/>
    <w:rsid w:val="00810D48"/>
    <w:rsid w:val="008276A9"/>
    <w:rsid w:val="00856FFF"/>
    <w:rsid w:val="00871A48"/>
    <w:rsid w:val="00880059"/>
    <w:rsid w:val="008861BC"/>
    <w:rsid w:val="008A3474"/>
    <w:rsid w:val="008C70CF"/>
    <w:rsid w:val="008D11BB"/>
    <w:rsid w:val="00A44270"/>
    <w:rsid w:val="00AF0FA8"/>
    <w:rsid w:val="00B42D62"/>
    <w:rsid w:val="00B65BAD"/>
    <w:rsid w:val="00B66BEF"/>
    <w:rsid w:val="00B832E4"/>
    <w:rsid w:val="00BB3262"/>
    <w:rsid w:val="00C660FA"/>
    <w:rsid w:val="00C66DC5"/>
    <w:rsid w:val="00CF4297"/>
    <w:rsid w:val="00D15C80"/>
    <w:rsid w:val="00D65CBC"/>
    <w:rsid w:val="00F74795"/>
    <w:rsid w:val="00FC2ED4"/>
    <w:rsid w:val="00FF1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D278"/>
  <w15:chartTrackingRefBased/>
  <w15:docId w15:val="{34E105BF-B7E3-47A2-A4A3-B96BB0AC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4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4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4D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4D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4D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4D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4D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4D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4D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4D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4D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4D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4D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4D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4D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4D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4D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4DE5"/>
    <w:rPr>
      <w:rFonts w:eastAsiaTheme="majorEastAsia" w:cstheme="majorBidi"/>
      <w:color w:val="272727" w:themeColor="text1" w:themeTint="D8"/>
    </w:rPr>
  </w:style>
  <w:style w:type="paragraph" w:styleId="Titel">
    <w:name w:val="Title"/>
    <w:basedOn w:val="Standard"/>
    <w:next w:val="Standard"/>
    <w:link w:val="TitelZchn"/>
    <w:uiPriority w:val="10"/>
    <w:qFormat/>
    <w:rsid w:val="00004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4D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4D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4D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4D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4DE5"/>
    <w:rPr>
      <w:i/>
      <w:iCs/>
      <w:color w:val="404040" w:themeColor="text1" w:themeTint="BF"/>
    </w:rPr>
  </w:style>
  <w:style w:type="paragraph" w:styleId="Listenabsatz">
    <w:name w:val="List Paragraph"/>
    <w:basedOn w:val="Standard"/>
    <w:uiPriority w:val="34"/>
    <w:qFormat/>
    <w:rsid w:val="00004DE5"/>
    <w:pPr>
      <w:ind w:left="720"/>
      <w:contextualSpacing/>
    </w:pPr>
  </w:style>
  <w:style w:type="character" w:styleId="IntensiveHervorhebung">
    <w:name w:val="Intense Emphasis"/>
    <w:basedOn w:val="Absatz-Standardschriftart"/>
    <w:uiPriority w:val="21"/>
    <w:qFormat/>
    <w:rsid w:val="00004DE5"/>
    <w:rPr>
      <w:i/>
      <w:iCs/>
      <w:color w:val="0F4761" w:themeColor="accent1" w:themeShade="BF"/>
    </w:rPr>
  </w:style>
  <w:style w:type="paragraph" w:styleId="IntensivesZitat">
    <w:name w:val="Intense Quote"/>
    <w:basedOn w:val="Standard"/>
    <w:next w:val="Standard"/>
    <w:link w:val="IntensivesZitatZchn"/>
    <w:uiPriority w:val="30"/>
    <w:qFormat/>
    <w:rsid w:val="00004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4DE5"/>
    <w:rPr>
      <w:i/>
      <w:iCs/>
      <w:color w:val="0F4761" w:themeColor="accent1" w:themeShade="BF"/>
    </w:rPr>
  </w:style>
  <w:style w:type="character" w:styleId="IntensiverVerweis">
    <w:name w:val="Intense Reference"/>
    <w:basedOn w:val="Absatz-Standardschriftart"/>
    <w:uiPriority w:val="32"/>
    <w:qFormat/>
    <w:rsid w:val="00004DE5"/>
    <w:rPr>
      <w:b/>
      <w:bCs/>
      <w:smallCaps/>
      <w:color w:val="0F4761" w:themeColor="accent1" w:themeShade="BF"/>
      <w:spacing w:val="5"/>
    </w:rPr>
  </w:style>
  <w:style w:type="paragraph" w:customStyle="1" w:styleId="Default">
    <w:name w:val="Default"/>
    <w:rsid w:val="00004DE5"/>
    <w:pPr>
      <w:autoSpaceDE w:val="0"/>
      <w:autoSpaceDN w:val="0"/>
      <w:adjustRightInd w:val="0"/>
      <w:spacing w:after="0" w:line="240" w:lineRule="auto"/>
    </w:pPr>
    <w:rPr>
      <w:rFonts w:ascii="Calibri" w:hAnsi="Calibri" w:cs="Calibri"/>
      <w:color w:val="000000"/>
      <w:kern w:val="0"/>
      <w:sz w:val="24"/>
      <w:szCs w:val="24"/>
    </w:rPr>
  </w:style>
  <w:style w:type="paragraph" w:styleId="Kopfzeile">
    <w:name w:val="header"/>
    <w:basedOn w:val="Standard"/>
    <w:link w:val="KopfzeileZchn"/>
    <w:unhideWhenUsed/>
    <w:rsid w:val="00F74795"/>
    <w:pPr>
      <w:tabs>
        <w:tab w:val="center" w:pos="4536"/>
        <w:tab w:val="right" w:pos="9072"/>
      </w:tabs>
      <w:spacing w:after="0" w:line="240" w:lineRule="auto"/>
    </w:pPr>
  </w:style>
  <w:style w:type="character" w:customStyle="1" w:styleId="KopfzeileZchn">
    <w:name w:val="Kopfzeile Zchn"/>
    <w:basedOn w:val="Absatz-Standardschriftart"/>
    <w:link w:val="Kopfzeile"/>
    <w:rsid w:val="00F74795"/>
  </w:style>
  <w:style w:type="paragraph" w:styleId="Fuzeile">
    <w:name w:val="footer"/>
    <w:basedOn w:val="Standard"/>
    <w:link w:val="FuzeileZchn"/>
    <w:uiPriority w:val="99"/>
    <w:unhideWhenUsed/>
    <w:rsid w:val="00F747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4795"/>
  </w:style>
  <w:style w:type="paragraph" w:styleId="StandardWeb">
    <w:name w:val="Normal (Web)"/>
    <w:basedOn w:val="Standard"/>
    <w:uiPriority w:val="99"/>
    <w:rsid w:val="00FF1C6E"/>
    <w:pPr>
      <w:suppressAutoHyphens/>
      <w:spacing w:before="280" w:after="119" w:line="240" w:lineRule="auto"/>
    </w:pPr>
    <w:rPr>
      <w:rFonts w:ascii="Times New Roman" w:eastAsia="Times New Roman" w:hAnsi="Times New Roman" w:cs="Times New Roman"/>
      <w:kern w:val="0"/>
      <w:sz w:val="24"/>
      <w:szCs w:val="24"/>
      <w:lang w:eastAsia="ar-SA"/>
      <w14:ligatures w14:val="none"/>
    </w:rPr>
  </w:style>
  <w:style w:type="table" w:styleId="Tabellenraster">
    <w:name w:val="Table Grid"/>
    <w:basedOn w:val="NormaleTabelle"/>
    <w:uiPriority w:val="39"/>
    <w:rsid w:val="00FF1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Birklein, Silke</dc:creator>
  <cp:keywords/>
  <dc:description/>
  <cp:lastModifiedBy>Leistikow, Sandra</cp:lastModifiedBy>
  <cp:revision>3</cp:revision>
  <cp:lastPrinted>2026-04-29T08:50:00Z</cp:lastPrinted>
  <dcterms:created xsi:type="dcterms:W3CDTF">2026-07-07T09:09:00Z</dcterms:created>
  <dcterms:modified xsi:type="dcterms:W3CDTF">2026-07-07T09:11:00Z</dcterms:modified>
</cp:coreProperties>
</file>